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8D" w:rsidRDefault="00B9538D" w:rsidP="00860503">
      <w:pPr>
        <w:ind w:left="0" w:firstLine="0"/>
      </w:pPr>
    </w:p>
    <w:p w:rsidR="00B9538D" w:rsidRDefault="00B9538D" w:rsidP="0053044D">
      <w:pPr>
        <w:jc w:val="center"/>
      </w:pPr>
    </w:p>
    <w:p w:rsidR="00B9538D" w:rsidRPr="00D10CDC" w:rsidRDefault="00B9538D" w:rsidP="00BE0378">
      <w:pPr>
        <w:jc w:val="center"/>
        <w:rPr>
          <w:rFonts w:ascii="Times New Roman" w:hAnsi="Times New Roman"/>
          <w:b/>
          <w:sz w:val="28"/>
          <w:szCs w:val="28"/>
        </w:rPr>
      </w:pPr>
      <w:r w:rsidRPr="00D10CDC">
        <w:rPr>
          <w:rFonts w:ascii="Times New Roman" w:hAnsi="Times New Roman"/>
          <w:b/>
          <w:sz w:val="28"/>
          <w:szCs w:val="28"/>
        </w:rPr>
        <w:t>Ханты-Мансийский автономный округ – Югра</w:t>
      </w:r>
    </w:p>
    <w:p w:rsidR="00B9538D" w:rsidRPr="00D10CDC" w:rsidRDefault="00B9538D" w:rsidP="00BE0378">
      <w:pPr>
        <w:jc w:val="center"/>
        <w:rPr>
          <w:rFonts w:ascii="Times New Roman" w:hAnsi="Times New Roman"/>
          <w:b/>
          <w:sz w:val="28"/>
          <w:szCs w:val="28"/>
        </w:rPr>
      </w:pPr>
      <w:r w:rsidRPr="00D10CDC">
        <w:rPr>
          <w:rFonts w:ascii="Times New Roman" w:hAnsi="Times New Roman"/>
          <w:b/>
          <w:sz w:val="28"/>
          <w:szCs w:val="28"/>
        </w:rPr>
        <w:t>Ханты-Мансийский  район</w:t>
      </w:r>
    </w:p>
    <w:p w:rsidR="00B9538D" w:rsidRPr="00D10CDC" w:rsidRDefault="00B9538D" w:rsidP="00BE0378">
      <w:pPr>
        <w:jc w:val="center"/>
        <w:rPr>
          <w:rFonts w:ascii="Times New Roman" w:hAnsi="Times New Roman"/>
          <w:bCs/>
          <w:sz w:val="28"/>
          <w:szCs w:val="28"/>
        </w:rPr>
      </w:pPr>
      <w:r w:rsidRPr="00D10CDC">
        <w:rPr>
          <w:rFonts w:ascii="Times New Roman" w:hAnsi="Times New Roman"/>
          <w:bCs/>
          <w:sz w:val="28"/>
          <w:szCs w:val="28"/>
        </w:rPr>
        <w:t>МУНИЦИПАЛЬНОЕ ОБРАЗОВАНИЕ</w:t>
      </w:r>
    </w:p>
    <w:p w:rsidR="00B9538D" w:rsidRPr="00D10CDC" w:rsidRDefault="00B9538D" w:rsidP="00BE0378">
      <w:pPr>
        <w:jc w:val="center"/>
        <w:rPr>
          <w:rFonts w:ascii="Times New Roman" w:hAnsi="Times New Roman"/>
          <w:bCs/>
          <w:sz w:val="28"/>
          <w:szCs w:val="28"/>
        </w:rPr>
      </w:pPr>
      <w:r w:rsidRPr="00D10CDC">
        <w:rPr>
          <w:rFonts w:ascii="Times New Roman" w:hAnsi="Times New Roman"/>
          <w:bCs/>
          <w:sz w:val="28"/>
          <w:szCs w:val="28"/>
        </w:rPr>
        <w:t>СЕЛЬСКОЕ ПОСЕЛЕНИЕ КЕДРОВЫЙ</w:t>
      </w:r>
    </w:p>
    <w:p w:rsidR="00B9538D" w:rsidRPr="00D10CDC" w:rsidRDefault="00B9538D" w:rsidP="00BE0378">
      <w:pPr>
        <w:jc w:val="center"/>
        <w:rPr>
          <w:rFonts w:ascii="Times New Roman" w:hAnsi="Times New Roman"/>
          <w:b/>
          <w:bCs/>
          <w:sz w:val="18"/>
          <w:szCs w:val="18"/>
        </w:rPr>
      </w:pPr>
    </w:p>
    <w:p w:rsidR="00B9538D" w:rsidRPr="00D10CDC" w:rsidRDefault="00B9538D" w:rsidP="00BE0378">
      <w:pPr>
        <w:jc w:val="center"/>
        <w:rPr>
          <w:rFonts w:ascii="Times New Roman" w:hAnsi="Times New Roman"/>
          <w:bCs/>
          <w:sz w:val="28"/>
          <w:szCs w:val="28"/>
        </w:rPr>
      </w:pPr>
      <w:r w:rsidRPr="00D10CDC">
        <w:rPr>
          <w:rFonts w:ascii="Times New Roman" w:hAnsi="Times New Roman"/>
          <w:b/>
          <w:bCs/>
          <w:sz w:val="28"/>
          <w:szCs w:val="28"/>
        </w:rPr>
        <w:t xml:space="preserve"> </w:t>
      </w:r>
      <w:r w:rsidRPr="00D10CDC">
        <w:rPr>
          <w:rFonts w:ascii="Times New Roman" w:hAnsi="Times New Roman"/>
          <w:bCs/>
          <w:sz w:val="28"/>
          <w:szCs w:val="28"/>
        </w:rPr>
        <w:t>АДМИНИСТРАЦИЯ СЕЛЬСКОГО ПОСЕЛЕНИЯ</w:t>
      </w:r>
    </w:p>
    <w:p w:rsidR="00B9538D" w:rsidRPr="00D10CDC" w:rsidRDefault="00B9538D" w:rsidP="00BE0378">
      <w:pPr>
        <w:jc w:val="center"/>
        <w:outlineLvl w:val="4"/>
        <w:rPr>
          <w:rFonts w:ascii="Times New Roman" w:hAnsi="Times New Roman"/>
          <w:bCs/>
          <w:sz w:val="28"/>
          <w:szCs w:val="28"/>
        </w:rPr>
      </w:pPr>
    </w:p>
    <w:p w:rsidR="00B9538D" w:rsidRPr="00D10CDC" w:rsidRDefault="00B9538D" w:rsidP="00BE0378">
      <w:pPr>
        <w:jc w:val="center"/>
        <w:outlineLvl w:val="4"/>
        <w:rPr>
          <w:rFonts w:ascii="Times New Roman" w:hAnsi="Times New Roman"/>
          <w:bCs/>
          <w:sz w:val="28"/>
          <w:szCs w:val="28"/>
        </w:rPr>
      </w:pPr>
      <w:r w:rsidRPr="00D10CDC">
        <w:rPr>
          <w:rFonts w:ascii="Times New Roman" w:hAnsi="Times New Roman"/>
          <w:bCs/>
          <w:sz w:val="28"/>
          <w:szCs w:val="28"/>
        </w:rPr>
        <w:t>П О С Т А Н О В Л Е Н И Е</w:t>
      </w:r>
    </w:p>
    <w:p w:rsidR="00B9538D" w:rsidRPr="00D10CDC" w:rsidRDefault="00B9538D" w:rsidP="00BE0378">
      <w:pPr>
        <w:rPr>
          <w:rFonts w:ascii="Times New Roman" w:hAnsi="Times New Roman"/>
          <w:sz w:val="28"/>
          <w:szCs w:val="28"/>
        </w:rPr>
      </w:pPr>
    </w:p>
    <w:p w:rsidR="00B9538D" w:rsidRPr="00D10CDC" w:rsidRDefault="00B9538D" w:rsidP="00860503">
      <w:pPr>
        <w:tabs>
          <w:tab w:val="left" w:pos="6715"/>
        </w:tabs>
        <w:ind w:left="0" w:firstLine="0"/>
        <w:rPr>
          <w:rFonts w:ascii="Times New Roman" w:hAnsi="Times New Roman"/>
          <w:sz w:val="28"/>
          <w:szCs w:val="28"/>
        </w:rPr>
      </w:pPr>
      <w:r w:rsidRPr="00D10CDC">
        <w:rPr>
          <w:rFonts w:ascii="Times New Roman" w:hAnsi="Times New Roman"/>
          <w:sz w:val="28"/>
          <w:szCs w:val="28"/>
        </w:rPr>
        <w:t xml:space="preserve">от </w:t>
      </w:r>
      <w:r>
        <w:rPr>
          <w:rFonts w:ascii="Times New Roman" w:hAnsi="Times New Roman"/>
          <w:sz w:val="28"/>
          <w:szCs w:val="28"/>
        </w:rPr>
        <w:t>18.04.2023</w:t>
      </w:r>
      <w:r>
        <w:rPr>
          <w:rFonts w:ascii="Times New Roman" w:hAnsi="Times New Roman"/>
          <w:sz w:val="28"/>
          <w:szCs w:val="28"/>
        </w:rPr>
        <w:tab/>
        <w:t xml:space="preserve">                         № 35</w:t>
      </w:r>
    </w:p>
    <w:p w:rsidR="00B9538D" w:rsidRPr="00D10CDC" w:rsidRDefault="00B9538D" w:rsidP="00860503">
      <w:pPr>
        <w:ind w:left="0" w:firstLine="0"/>
        <w:rPr>
          <w:rFonts w:ascii="Times New Roman" w:hAnsi="Times New Roman"/>
          <w:sz w:val="28"/>
          <w:szCs w:val="28"/>
        </w:rPr>
      </w:pPr>
      <w:r w:rsidRPr="00D10CDC">
        <w:rPr>
          <w:rFonts w:ascii="Times New Roman" w:hAnsi="Times New Roman"/>
          <w:sz w:val="28"/>
          <w:szCs w:val="28"/>
        </w:rPr>
        <w:t>п.Кедровый</w:t>
      </w:r>
    </w:p>
    <w:p w:rsidR="00B9538D" w:rsidRPr="00D10CDC" w:rsidRDefault="00B9538D" w:rsidP="00BE0378">
      <w:pPr>
        <w:rPr>
          <w:rFonts w:ascii="Times New Roman" w:hAnsi="Times New Roman"/>
        </w:rPr>
      </w:pPr>
    </w:p>
    <w:p w:rsidR="00B9538D" w:rsidRPr="00BE0378" w:rsidRDefault="00B9538D" w:rsidP="0053044D">
      <w:pPr>
        <w:ind w:firstLine="851"/>
        <w:rPr>
          <w:rFonts w:ascii="Times New Roman" w:hAnsi="Times New Roman"/>
          <w:sz w:val="28"/>
        </w:rPr>
      </w:pPr>
    </w:p>
    <w:p w:rsidR="00B9538D" w:rsidRDefault="00B9538D" w:rsidP="0053044D">
      <w:pPr>
        <w:pStyle w:val="BodyText2"/>
        <w:rPr>
          <w:szCs w:val="28"/>
        </w:rPr>
      </w:pPr>
      <w:r>
        <w:rPr>
          <w:szCs w:val="28"/>
        </w:rPr>
        <w:t>О порядке индексации пенсии за выслугу</w:t>
      </w:r>
    </w:p>
    <w:p w:rsidR="00B9538D" w:rsidRDefault="00B9538D" w:rsidP="0053044D">
      <w:pPr>
        <w:pStyle w:val="BodyText2"/>
        <w:rPr>
          <w:szCs w:val="28"/>
        </w:rPr>
      </w:pPr>
      <w:r>
        <w:rPr>
          <w:szCs w:val="28"/>
        </w:rPr>
        <w:t xml:space="preserve">лет лицам, замещавшим муниципальные </w:t>
      </w:r>
    </w:p>
    <w:p w:rsidR="00B9538D" w:rsidRDefault="00B9538D" w:rsidP="0053044D">
      <w:pPr>
        <w:pStyle w:val="BodyText2"/>
        <w:rPr>
          <w:szCs w:val="28"/>
        </w:rPr>
      </w:pPr>
      <w:r>
        <w:rPr>
          <w:szCs w:val="28"/>
        </w:rPr>
        <w:t xml:space="preserve">должности на постоянной основе и </w:t>
      </w:r>
    </w:p>
    <w:p w:rsidR="00B9538D" w:rsidRDefault="00B9538D" w:rsidP="0053044D">
      <w:pPr>
        <w:pStyle w:val="BodyText2"/>
        <w:rPr>
          <w:szCs w:val="28"/>
        </w:rPr>
      </w:pPr>
      <w:r>
        <w:rPr>
          <w:szCs w:val="28"/>
        </w:rPr>
        <w:t xml:space="preserve">должности муниципальной службы </w:t>
      </w:r>
    </w:p>
    <w:p w:rsidR="00B9538D" w:rsidRDefault="00B9538D" w:rsidP="0053044D">
      <w:pPr>
        <w:pStyle w:val="BodyText2"/>
        <w:rPr>
          <w:szCs w:val="28"/>
        </w:rPr>
      </w:pPr>
      <w:r>
        <w:rPr>
          <w:szCs w:val="28"/>
        </w:rPr>
        <w:t>в администрации сельского поселения Кедровый</w:t>
      </w:r>
    </w:p>
    <w:p w:rsidR="00B9538D" w:rsidRDefault="00B9538D" w:rsidP="0053044D">
      <w:pPr>
        <w:autoSpaceDE w:val="0"/>
        <w:autoSpaceDN w:val="0"/>
        <w:adjustRightInd w:val="0"/>
        <w:rPr>
          <w:sz w:val="28"/>
          <w:szCs w:val="28"/>
        </w:rPr>
      </w:pPr>
    </w:p>
    <w:p w:rsidR="00B9538D" w:rsidRDefault="00B9538D" w:rsidP="0053044D">
      <w:pPr>
        <w:pStyle w:val="BodyText2"/>
        <w:ind w:firstLine="709"/>
        <w:jc w:val="both"/>
        <w:rPr>
          <w:bCs/>
          <w:iCs/>
          <w:snapToGrid w:val="0"/>
        </w:rPr>
      </w:pPr>
      <w:r>
        <w:rPr>
          <w:szCs w:val="28"/>
        </w:rPr>
        <w:t>В целях реализации пункта 2 статьи 8 Порядка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администрации сельского поселения Кедровый, утвержденного решением Совета депутатов сельского поселения Кедровый  от 18.04.2013 № 14</w:t>
      </w:r>
      <w:r>
        <w:rPr>
          <w:bCs/>
          <w:iCs/>
          <w:snapToGrid w:val="0"/>
          <w:szCs w:val="28"/>
        </w:rPr>
        <w:t>, руководствуясь статьей 30 частью1 Устава сельского поселения Кедровый</w:t>
      </w:r>
    </w:p>
    <w:p w:rsidR="00B9538D" w:rsidRPr="00216DB5" w:rsidRDefault="00B9538D" w:rsidP="00860503">
      <w:pPr>
        <w:autoSpaceDE w:val="0"/>
        <w:autoSpaceDN w:val="0"/>
        <w:adjustRightInd w:val="0"/>
        <w:ind w:left="0" w:firstLine="0"/>
        <w:rPr>
          <w:rFonts w:ascii="Times New Roman" w:hAnsi="Times New Roman"/>
          <w:bCs/>
          <w:iCs/>
          <w:snapToGrid w:val="0"/>
          <w:sz w:val="28"/>
          <w:szCs w:val="28"/>
        </w:rPr>
      </w:pPr>
      <w:r>
        <w:rPr>
          <w:rFonts w:ascii="Times New Roman" w:hAnsi="Times New Roman"/>
          <w:bCs/>
          <w:iCs/>
          <w:snapToGrid w:val="0"/>
          <w:sz w:val="28"/>
          <w:szCs w:val="28"/>
        </w:rPr>
        <w:t xml:space="preserve">          </w:t>
      </w:r>
      <w:r w:rsidRPr="00860503">
        <w:rPr>
          <w:rFonts w:ascii="Times New Roman" w:hAnsi="Times New Roman"/>
          <w:bCs/>
          <w:iCs/>
          <w:snapToGrid w:val="0"/>
          <w:sz w:val="28"/>
          <w:szCs w:val="28"/>
        </w:rPr>
        <w:t>1.</w:t>
      </w:r>
      <w:r>
        <w:rPr>
          <w:bCs/>
          <w:iCs/>
          <w:snapToGrid w:val="0"/>
          <w:sz w:val="28"/>
          <w:szCs w:val="28"/>
        </w:rPr>
        <w:t xml:space="preserve"> </w:t>
      </w:r>
      <w:r w:rsidRPr="00216DB5">
        <w:rPr>
          <w:rFonts w:ascii="Times New Roman" w:hAnsi="Times New Roman"/>
          <w:bCs/>
          <w:iCs/>
          <w:snapToGrid w:val="0"/>
          <w:sz w:val="28"/>
          <w:szCs w:val="28"/>
        </w:rPr>
        <w:t>Утвердить прилагаемый Порядок индексации пенсии за выслугу лет</w:t>
      </w:r>
      <w:r w:rsidRPr="00216DB5">
        <w:rPr>
          <w:rFonts w:ascii="Times New Roman" w:hAnsi="Times New Roman"/>
          <w:sz w:val="28"/>
          <w:szCs w:val="28"/>
        </w:rPr>
        <w:t xml:space="preserve"> лицам, замещавшим муниципальные должности на постоянной основе и должности муниципальной </w:t>
      </w:r>
      <w:r>
        <w:rPr>
          <w:rFonts w:ascii="Times New Roman" w:hAnsi="Times New Roman"/>
          <w:sz w:val="28"/>
          <w:szCs w:val="28"/>
        </w:rPr>
        <w:t>службы в администрации сельского поселения Кедровый</w:t>
      </w:r>
    </w:p>
    <w:p w:rsidR="00B9538D" w:rsidRPr="00860503" w:rsidRDefault="00B9538D" w:rsidP="0053044D">
      <w:pPr>
        <w:pStyle w:val="Title"/>
        <w:ind w:firstLine="708"/>
        <w:jc w:val="both"/>
        <w:rPr>
          <w:b w:val="0"/>
          <w:snapToGrid w:val="0"/>
        </w:rPr>
      </w:pPr>
      <w:r w:rsidRPr="00860503">
        <w:rPr>
          <w:b w:val="0"/>
          <w:szCs w:val="28"/>
        </w:rPr>
        <w:t>2. Настоящее постановление вступает в силу после его официального опубликования (обнародования) и распространяется н</w:t>
      </w:r>
      <w:r>
        <w:rPr>
          <w:b w:val="0"/>
          <w:szCs w:val="28"/>
        </w:rPr>
        <w:t>а правоотношения, возникшие с 18.04.2013.</w:t>
      </w:r>
    </w:p>
    <w:p w:rsidR="00B9538D" w:rsidRPr="00216DB5" w:rsidRDefault="00B9538D" w:rsidP="00860503">
      <w:pPr>
        <w:autoSpaceDE w:val="0"/>
        <w:autoSpaceDN w:val="0"/>
        <w:adjustRightInd w:val="0"/>
        <w:ind w:left="0" w:firstLine="0"/>
        <w:rPr>
          <w:rFonts w:ascii="Times New Roman" w:hAnsi="Times New Roman"/>
          <w:snapToGrid w:val="0"/>
          <w:sz w:val="28"/>
          <w:szCs w:val="28"/>
        </w:rPr>
      </w:pPr>
      <w:r>
        <w:rPr>
          <w:rFonts w:ascii="Times New Roman" w:hAnsi="Times New Roman"/>
          <w:bCs/>
          <w:iCs/>
          <w:snapToGrid w:val="0"/>
          <w:sz w:val="28"/>
          <w:szCs w:val="28"/>
        </w:rPr>
        <w:t xml:space="preserve">          3</w:t>
      </w:r>
      <w:r w:rsidRPr="00216DB5">
        <w:rPr>
          <w:rFonts w:ascii="Times New Roman" w:hAnsi="Times New Roman"/>
          <w:sz w:val="28"/>
          <w:szCs w:val="28"/>
        </w:rPr>
        <w:t xml:space="preserve">. </w:t>
      </w:r>
      <w:r w:rsidRPr="00216DB5">
        <w:rPr>
          <w:rFonts w:ascii="Times New Roman" w:hAnsi="Times New Roman"/>
          <w:snapToGrid w:val="0"/>
          <w:sz w:val="28"/>
          <w:szCs w:val="28"/>
        </w:rPr>
        <w:t xml:space="preserve">Контроль за выполнением </w:t>
      </w:r>
      <w:r>
        <w:rPr>
          <w:rFonts w:ascii="Times New Roman" w:hAnsi="Times New Roman"/>
          <w:snapToGrid w:val="0"/>
          <w:sz w:val="28"/>
          <w:szCs w:val="28"/>
        </w:rPr>
        <w:t>постановления оставляю за собой.</w:t>
      </w:r>
    </w:p>
    <w:p w:rsidR="00B9538D" w:rsidRPr="00216DB5" w:rsidRDefault="00B9538D" w:rsidP="0053044D">
      <w:pPr>
        <w:autoSpaceDE w:val="0"/>
        <w:autoSpaceDN w:val="0"/>
        <w:adjustRightInd w:val="0"/>
        <w:ind w:firstLine="540"/>
        <w:rPr>
          <w:rFonts w:ascii="Times New Roman" w:hAnsi="Times New Roman"/>
          <w:snapToGrid w:val="0"/>
          <w:sz w:val="28"/>
          <w:szCs w:val="28"/>
        </w:rPr>
      </w:pPr>
    </w:p>
    <w:p w:rsidR="00B9538D" w:rsidRPr="00216DB5" w:rsidRDefault="00B9538D" w:rsidP="0053044D">
      <w:pPr>
        <w:autoSpaceDE w:val="0"/>
        <w:autoSpaceDN w:val="0"/>
        <w:adjustRightInd w:val="0"/>
        <w:ind w:firstLine="540"/>
        <w:rPr>
          <w:rFonts w:ascii="Times New Roman" w:hAnsi="Times New Roman"/>
          <w:snapToGrid w:val="0"/>
          <w:sz w:val="28"/>
          <w:szCs w:val="28"/>
        </w:rPr>
      </w:pPr>
    </w:p>
    <w:p w:rsidR="00B9538D" w:rsidRPr="00860503" w:rsidRDefault="00B9538D" w:rsidP="00860503">
      <w:pPr>
        <w:ind w:left="0" w:firstLine="0"/>
        <w:jc w:val="left"/>
        <w:rPr>
          <w:rFonts w:ascii="Times New Roman" w:hAnsi="Times New Roman"/>
          <w:sz w:val="28"/>
          <w:szCs w:val="28"/>
        </w:rPr>
      </w:pPr>
      <w:r>
        <w:rPr>
          <w:rFonts w:ascii="Times New Roman" w:hAnsi="Times New Roman"/>
          <w:sz w:val="28"/>
          <w:szCs w:val="28"/>
        </w:rPr>
        <w:t>Глава сельского поселения Кедровый</w:t>
      </w:r>
      <w:r w:rsidRPr="00216DB5">
        <w:rPr>
          <w:rFonts w:ascii="Times New Roman" w:hAnsi="Times New Roman"/>
          <w:sz w:val="28"/>
          <w:szCs w:val="28"/>
        </w:rPr>
        <w:t xml:space="preserve">         </w:t>
      </w:r>
      <w:r>
        <w:rPr>
          <w:rFonts w:ascii="Times New Roman" w:hAnsi="Times New Roman"/>
          <w:sz w:val="28"/>
          <w:szCs w:val="28"/>
        </w:rPr>
        <w:t xml:space="preserve">                                С.А.Иванов</w:t>
      </w:r>
    </w:p>
    <w:p w:rsidR="00B9538D" w:rsidRDefault="00B9538D" w:rsidP="00860503">
      <w:pPr>
        <w:jc w:val="left"/>
        <w:rPr>
          <w:sz w:val="28"/>
          <w:szCs w:val="28"/>
        </w:rPr>
      </w:pPr>
    </w:p>
    <w:p w:rsidR="00B9538D" w:rsidRDefault="00B9538D" w:rsidP="00860503">
      <w:pPr>
        <w:jc w:val="left"/>
        <w:rPr>
          <w:sz w:val="28"/>
          <w:szCs w:val="28"/>
        </w:rPr>
      </w:pPr>
    </w:p>
    <w:p w:rsidR="00B9538D" w:rsidRDefault="00B9538D" w:rsidP="00860503">
      <w:pPr>
        <w:jc w:val="left"/>
        <w:rPr>
          <w:sz w:val="18"/>
          <w:szCs w:val="18"/>
        </w:rPr>
      </w:pPr>
    </w:p>
    <w:p w:rsidR="00B9538D" w:rsidRDefault="00B9538D" w:rsidP="0053044D">
      <w:pPr>
        <w:jc w:val="right"/>
        <w:rPr>
          <w:sz w:val="28"/>
          <w:szCs w:val="28"/>
        </w:rPr>
      </w:pPr>
    </w:p>
    <w:p w:rsidR="00B9538D" w:rsidRDefault="00B9538D" w:rsidP="0053044D">
      <w:pPr>
        <w:jc w:val="right"/>
        <w:rPr>
          <w:sz w:val="28"/>
          <w:szCs w:val="28"/>
        </w:rPr>
      </w:pPr>
    </w:p>
    <w:p w:rsidR="00B9538D" w:rsidRDefault="00B9538D" w:rsidP="0053044D">
      <w:pPr>
        <w:jc w:val="right"/>
        <w:rPr>
          <w:sz w:val="28"/>
          <w:szCs w:val="28"/>
        </w:rPr>
      </w:pPr>
    </w:p>
    <w:p w:rsidR="00B9538D" w:rsidRDefault="00B9538D" w:rsidP="0053044D">
      <w:pPr>
        <w:jc w:val="right"/>
        <w:rPr>
          <w:sz w:val="28"/>
          <w:szCs w:val="28"/>
        </w:rPr>
      </w:pPr>
    </w:p>
    <w:p w:rsidR="00B9538D" w:rsidRDefault="00B9538D" w:rsidP="0053044D">
      <w:pPr>
        <w:jc w:val="right"/>
        <w:rPr>
          <w:sz w:val="28"/>
          <w:szCs w:val="28"/>
        </w:rPr>
      </w:pPr>
    </w:p>
    <w:p w:rsidR="00B9538D" w:rsidRDefault="00B9538D" w:rsidP="00860503">
      <w:pPr>
        <w:ind w:left="0" w:firstLine="0"/>
        <w:rPr>
          <w:sz w:val="28"/>
          <w:szCs w:val="28"/>
        </w:rPr>
      </w:pPr>
    </w:p>
    <w:p w:rsidR="00B9538D" w:rsidRDefault="00B9538D" w:rsidP="0053044D">
      <w:pPr>
        <w:jc w:val="right"/>
        <w:rPr>
          <w:rFonts w:ascii="Times New Roman" w:hAnsi="Times New Roman"/>
          <w:sz w:val="24"/>
          <w:szCs w:val="24"/>
        </w:rPr>
      </w:pPr>
    </w:p>
    <w:p w:rsidR="00B9538D" w:rsidRPr="00860503" w:rsidRDefault="00B9538D" w:rsidP="0053044D">
      <w:pPr>
        <w:jc w:val="right"/>
        <w:rPr>
          <w:rFonts w:ascii="Times New Roman" w:hAnsi="Times New Roman"/>
          <w:sz w:val="24"/>
          <w:szCs w:val="24"/>
        </w:rPr>
      </w:pPr>
      <w:r w:rsidRPr="00860503">
        <w:rPr>
          <w:rFonts w:ascii="Times New Roman" w:hAnsi="Times New Roman"/>
          <w:sz w:val="24"/>
          <w:szCs w:val="24"/>
        </w:rPr>
        <w:t xml:space="preserve">Приложение </w:t>
      </w:r>
    </w:p>
    <w:p w:rsidR="00B9538D" w:rsidRPr="00860503" w:rsidRDefault="00B9538D" w:rsidP="0053044D">
      <w:pPr>
        <w:jc w:val="right"/>
        <w:rPr>
          <w:rFonts w:ascii="Times New Roman" w:hAnsi="Times New Roman"/>
          <w:sz w:val="24"/>
          <w:szCs w:val="24"/>
        </w:rPr>
      </w:pPr>
      <w:r w:rsidRPr="00860503">
        <w:rPr>
          <w:rFonts w:ascii="Times New Roman" w:hAnsi="Times New Roman"/>
          <w:sz w:val="24"/>
          <w:szCs w:val="24"/>
        </w:rPr>
        <w:t>к постановлению администрации</w:t>
      </w:r>
    </w:p>
    <w:p w:rsidR="00B9538D" w:rsidRPr="00860503" w:rsidRDefault="00B9538D" w:rsidP="0053044D">
      <w:pPr>
        <w:jc w:val="right"/>
        <w:rPr>
          <w:rFonts w:ascii="Times New Roman" w:hAnsi="Times New Roman"/>
          <w:sz w:val="24"/>
          <w:szCs w:val="24"/>
        </w:rPr>
      </w:pPr>
      <w:r w:rsidRPr="00860503">
        <w:rPr>
          <w:rFonts w:ascii="Times New Roman" w:hAnsi="Times New Roman"/>
          <w:sz w:val="24"/>
          <w:szCs w:val="24"/>
        </w:rPr>
        <w:t xml:space="preserve">сельского поселения Кедровый </w:t>
      </w:r>
    </w:p>
    <w:p w:rsidR="00B9538D" w:rsidRPr="00860503" w:rsidRDefault="00B9538D" w:rsidP="0053044D">
      <w:pPr>
        <w:jc w:val="right"/>
        <w:rPr>
          <w:rFonts w:ascii="Times New Roman" w:hAnsi="Times New Roman"/>
          <w:sz w:val="24"/>
          <w:szCs w:val="24"/>
        </w:rPr>
      </w:pPr>
      <w:r w:rsidRPr="00860503">
        <w:rPr>
          <w:rFonts w:ascii="Times New Roman" w:hAnsi="Times New Roman"/>
          <w:sz w:val="24"/>
          <w:szCs w:val="24"/>
        </w:rPr>
        <w:t>от  25.04.2023  № 35</w:t>
      </w:r>
    </w:p>
    <w:p w:rsidR="00B9538D" w:rsidRPr="00216DB5" w:rsidRDefault="00B9538D" w:rsidP="00860503">
      <w:pPr>
        <w:ind w:left="0" w:firstLine="0"/>
        <w:rPr>
          <w:rFonts w:ascii="Times New Roman" w:hAnsi="Times New Roman"/>
          <w:sz w:val="28"/>
          <w:szCs w:val="28"/>
        </w:rPr>
      </w:pPr>
    </w:p>
    <w:p w:rsidR="00B9538D" w:rsidRPr="00216DB5" w:rsidRDefault="00B9538D" w:rsidP="00860503">
      <w:pPr>
        <w:tabs>
          <w:tab w:val="left" w:pos="2340"/>
        </w:tabs>
        <w:autoSpaceDE w:val="0"/>
        <w:autoSpaceDN w:val="0"/>
        <w:adjustRightInd w:val="0"/>
        <w:ind w:left="0" w:firstLine="0"/>
        <w:jc w:val="center"/>
        <w:rPr>
          <w:rFonts w:ascii="Times New Roman" w:hAnsi="Times New Roman"/>
          <w:sz w:val="28"/>
          <w:szCs w:val="28"/>
        </w:rPr>
      </w:pPr>
    </w:p>
    <w:p w:rsidR="00B9538D" w:rsidRPr="00216DB5" w:rsidRDefault="00B9538D" w:rsidP="00860503">
      <w:pPr>
        <w:tabs>
          <w:tab w:val="left" w:pos="2340"/>
        </w:tabs>
        <w:autoSpaceDE w:val="0"/>
        <w:autoSpaceDN w:val="0"/>
        <w:adjustRightInd w:val="0"/>
        <w:ind w:left="0" w:firstLine="0"/>
        <w:jc w:val="center"/>
        <w:rPr>
          <w:rFonts w:ascii="Times New Roman" w:hAnsi="Times New Roman"/>
          <w:sz w:val="28"/>
          <w:szCs w:val="28"/>
        </w:rPr>
      </w:pPr>
      <w:r w:rsidRPr="00216DB5">
        <w:rPr>
          <w:rFonts w:ascii="Times New Roman" w:hAnsi="Times New Roman"/>
          <w:sz w:val="28"/>
          <w:szCs w:val="28"/>
        </w:rPr>
        <w:t>Порядок</w:t>
      </w:r>
    </w:p>
    <w:p w:rsidR="00B9538D" w:rsidRPr="00860503" w:rsidRDefault="00B9538D" w:rsidP="00860503">
      <w:pPr>
        <w:tabs>
          <w:tab w:val="left" w:pos="2340"/>
        </w:tabs>
        <w:autoSpaceDE w:val="0"/>
        <w:autoSpaceDN w:val="0"/>
        <w:adjustRightInd w:val="0"/>
        <w:ind w:left="0" w:firstLine="0"/>
        <w:jc w:val="center"/>
        <w:rPr>
          <w:rFonts w:ascii="Times New Roman" w:hAnsi="Times New Roman"/>
          <w:sz w:val="28"/>
          <w:szCs w:val="28"/>
        </w:rPr>
      </w:pPr>
      <w:r w:rsidRPr="00216DB5">
        <w:rPr>
          <w:rFonts w:ascii="Times New Roman" w:hAnsi="Times New Roman"/>
          <w:bCs/>
          <w:iCs/>
          <w:snapToGrid w:val="0"/>
          <w:sz w:val="28"/>
          <w:szCs w:val="28"/>
        </w:rPr>
        <w:t xml:space="preserve">индексации пенсии </w:t>
      </w:r>
      <w:r w:rsidRPr="00216DB5">
        <w:rPr>
          <w:rFonts w:ascii="Times New Roman" w:hAnsi="Times New Roman"/>
          <w:sz w:val="28"/>
          <w:szCs w:val="28"/>
        </w:rPr>
        <w:t xml:space="preserve">за выслугу лет лицам, замещавшим муниципальные </w:t>
      </w:r>
      <w:r>
        <w:rPr>
          <w:rFonts w:ascii="Times New Roman" w:hAnsi="Times New Roman"/>
          <w:sz w:val="28"/>
          <w:szCs w:val="28"/>
        </w:rPr>
        <w:t xml:space="preserve"> </w:t>
      </w:r>
      <w:r w:rsidRPr="00216DB5">
        <w:rPr>
          <w:rFonts w:ascii="Times New Roman" w:hAnsi="Times New Roman"/>
          <w:sz w:val="28"/>
          <w:szCs w:val="28"/>
        </w:rPr>
        <w:t xml:space="preserve">должности на постоянной основе и должности муниципальной службы </w:t>
      </w:r>
      <w:r>
        <w:rPr>
          <w:rFonts w:ascii="Times New Roman" w:hAnsi="Times New Roman"/>
          <w:sz w:val="28"/>
          <w:szCs w:val="28"/>
        </w:rPr>
        <w:t xml:space="preserve"> в администрации сельского поселения Кедровый</w:t>
      </w:r>
    </w:p>
    <w:p w:rsidR="00B9538D" w:rsidRPr="00216DB5" w:rsidRDefault="00B9538D" w:rsidP="00860503">
      <w:pPr>
        <w:tabs>
          <w:tab w:val="left" w:pos="2340"/>
        </w:tabs>
        <w:autoSpaceDE w:val="0"/>
        <w:autoSpaceDN w:val="0"/>
        <w:adjustRightInd w:val="0"/>
        <w:ind w:left="0" w:firstLine="0"/>
        <w:rPr>
          <w:rFonts w:ascii="Times New Roman" w:hAnsi="Times New Roman"/>
          <w:bCs/>
          <w:iCs/>
          <w:snapToGrid w:val="0"/>
          <w:sz w:val="28"/>
          <w:szCs w:val="28"/>
        </w:rPr>
      </w:pPr>
      <w:r>
        <w:rPr>
          <w:rFonts w:ascii="Times New Roman" w:hAnsi="Times New Roman"/>
          <w:bCs/>
          <w:iCs/>
          <w:snapToGrid w:val="0"/>
          <w:sz w:val="28"/>
          <w:szCs w:val="28"/>
        </w:rPr>
        <w:t xml:space="preserve">                                         </w:t>
      </w:r>
      <w:r w:rsidRPr="00216DB5">
        <w:rPr>
          <w:rFonts w:ascii="Times New Roman" w:hAnsi="Times New Roman"/>
          <w:bCs/>
          <w:iCs/>
          <w:snapToGrid w:val="0"/>
          <w:sz w:val="28"/>
          <w:szCs w:val="28"/>
        </w:rPr>
        <w:t>(далее - Порядок)</w:t>
      </w:r>
    </w:p>
    <w:p w:rsidR="00B9538D" w:rsidRPr="00216DB5" w:rsidRDefault="00B9538D" w:rsidP="00860503">
      <w:pPr>
        <w:autoSpaceDE w:val="0"/>
        <w:autoSpaceDN w:val="0"/>
        <w:adjustRightInd w:val="0"/>
        <w:ind w:left="0" w:firstLine="0"/>
        <w:rPr>
          <w:rFonts w:ascii="Times New Roman" w:hAnsi="Times New Roman"/>
          <w:sz w:val="28"/>
          <w:szCs w:val="28"/>
        </w:rPr>
      </w:pPr>
    </w:p>
    <w:p w:rsidR="00B9538D" w:rsidRPr="00216DB5" w:rsidRDefault="00B9538D" w:rsidP="00860503">
      <w:pPr>
        <w:autoSpaceDE w:val="0"/>
        <w:autoSpaceDN w:val="0"/>
        <w:adjustRightInd w:val="0"/>
        <w:ind w:left="0" w:firstLine="0"/>
        <w:rPr>
          <w:rFonts w:ascii="Times New Roman" w:hAnsi="Times New Roman"/>
          <w:bCs/>
          <w:iCs/>
          <w:snapToGrid w:val="0"/>
          <w:sz w:val="28"/>
          <w:szCs w:val="28"/>
        </w:rPr>
      </w:pPr>
      <w:r>
        <w:rPr>
          <w:rFonts w:ascii="Times New Roman" w:hAnsi="Times New Roman"/>
          <w:sz w:val="28"/>
          <w:szCs w:val="28"/>
        </w:rPr>
        <w:t xml:space="preserve">        </w:t>
      </w:r>
      <w:r w:rsidRPr="00216DB5">
        <w:rPr>
          <w:rFonts w:ascii="Times New Roman" w:hAnsi="Times New Roman"/>
          <w:sz w:val="28"/>
          <w:szCs w:val="28"/>
        </w:rPr>
        <w:t>1. Настоящий Порядок определяет механизм индексации пенсии за выслугу лет лицам, замещавшим муниципальные должности на постоянной основе</w:t>
      </w:r>
      <w:r w:rsidRPr="00216DB5">
        <w:rPr>
          <w:rFonts w:ascii="Times New Roman" w:hAnsi="Times New Roman"/>
          <w:bCs/>
          <w:iCs/>
          <w:snapToGrid w:val="0"/>
          <w:sz w:val="28"/>
          <w:szCs w:val="28"/>
        </w:rPr>
        <w:t xml:space="preserve"> (далее – лица, замещавшие муниципальные должности), и лицам, замещавшим должности муниципальной слу</w:t>
      </w:r>
      <w:r>
        <w:rPr>
          <w:rFonts w:ascii="Times New Roman" w:hAnsi="Times New Roman"/>
          <w:bCs/>
          <w:iCs/>
          <w:snapToGrid w:val="0"/>
          <w:sz w:val="28"/>
          <w:szCs w:val="28"/>
        </w:rPr>
        <w:t>жбы  в  администрации сельского поселения Кедровый</w:t>
      </w:r>
      <w:r w:rsidRPr="00216DB5">
        <w:rPr>
          <w:rFonts w:ascii="Times New Roman" w:hAnsi="Times New Roman"/>
          <w:bCs/>
          <w:iCs/>
          <w:snapToGrid w:val="0"/>
          <w:sz w:val="28"/>
          <w:szCs w:val="28"/>
        </w:rPr>
        <w:t xml:space="preserve"> (далее – муниципальные служащие).</w:t>
      </w:r>
    </w:p>
    <w:p w:rsidR="00B9538D" w:rsidRPr="00216DB5" w:rsidRDefault="00B9538D" w:rsidP="00860503">
      <w:pPr>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Pr="00216DB5">
        <w:rPr>
          <w:rFonts w:ascii="Times New Roman" w:hAnsi="Times New Roman"/>
          <w:sz w:val="28"/>
          <w:szCs w:val="28"/>
        </w:rPr>
        <w:t xml:space="preserve">2. Пенсия за выслугу лет </w:t>
      </w:r>
      <w:r w:rsidRPr="00216DB5">
        <w:rPr>
          <w:rFonts w:ascii="Times New Roman" w:hAnsi="Times New Roman"/>
          <w:bCs/>
          <w:iCs/>
          <w:snapToGrid w:val="0"/>
          <w:sz w:val="28"/>
          <w:szCs w:val="28"/>
        </w:rPr>
        <w:t>лицам, замещавшим муниципальные должности и должности муниципальной службы,</w:t>
      </w:r>
      <w:r w:rsidRPr="00216DB5">
        <w:rPr>
          <w:rFonts w:ascii="Times New Roman" w:hAnsi="Times New Roman"/>
          <w:sz w:val="28"/>
          <w:szCs w:val="28"/>
        </w:rPr>
        <w:t xml:space="preserve"> индексируется:</w:t>
      </w:r>
    </w:p>
    <w:p w:rsidR="00B9538D" w:rsidRPr="00216DB5" w:rsidRDefault="00B9538D" w:rsidP="00860503">
      <w:pPr>
        <w:autoSpaceDE w:val="0"/>
        <w:autoSpaceDN w:val="0"/>
        <w:adjustRightInd w:val="0"/>
        <w:ind w:left="0" w:firstLine="0"/>
        <w:rPr>
          <w:rFonts w:ascii="Times New Roman" w:hAnsi="Times New Roman"/>
          <w:sz w:val="28"/>
          <w:szCs w:val="28"/>
        </w:rPr>
      </w:pPr>
      <w:r w:rsidRPr="00216DB5">
        <w:rPr>
          <w:rFonts w:ascii="Times New Roman" w:hAnsi="Times New Roman"/>
          <w:sz w:val="28"/>
          <w:szCs w:val="28"/>
        </w:rPr>
        <w:t xml:space="preserve">при централизованном повышении денежного вознаграждения лицам,  </w:t>
      </w:r>
      <w:r w:rsidRPr="00216DB5">
        <w:rPr>
          <w:rFonts w:ascii="Times New Roman" w:hAnsi="Times New Roman"/>
          <w:bCs/>
          <w:iCs/>
          <w:snapToGrid w:val="0"/>
          <w:sz w:val="28"/>
          <w:szCs w:val="28"/>
        </w:rPr>
        <w:t>замещавшим муниципальные должности</w:t>
      </w:r>
      <w:r w:rsidRPr="00216DB5">
        <w:rPr>
          <w:rFonts w:ascii="Times New Roman" w:hAnsi="Times New Roman"/>
          <w:sz w:val="28"/>
          <w:szCs w:val="28"/>
        </w:rPr>
        <w:t>, и должностных окладов муниципальным служащим -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 на 50% от средневзвешенного коэффициента повышения денежного вознаграждения (должностных окладов);</w:t>
      </w:r>
    </w:p>
    <w:p w:rsidR="00B9538D" w:rsidRPr="00216DB5" w:rsidRDefault="00B9538D" w:rsidP="00860503">
      <w:pPr>
        <w:autoSpaceDE w:val="0"/>
        <w:autoSpaceDN w:val="0"/>
        <w:adjustRightInd w:val="0"/>
        <w:ind w:left="0" w:firstLine="0"/>
        <w:rPr>
          <w:rFonts w:ascii="Times New Roman" w:hAnsi="Times New Roman"/>
          <w:sz w:val="28"/>
          <w:szCs w:val="28"/>
        </w:rPr>
      </w:pPr>
      <w:r w:rsidRPr="00216DB5">
        <w:rPr>
          <w:rFonts w:ascii="Times New Roman" w:hAnsi="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B9538D" w:rsidRPr="00216DB5" w:rsidRDefault="00B9538D" w:rsidP="00860503">
      <w:pPr>
        <w:autoSpaceDE w:val="0"/>
        <w:autoSpaceDN w:val="0"/>
        <w:adjustRightInd w:val="0"/>
        <w:ind w:left="0" w:firstLine="0"/>
        <w:rPr>
          <w:rFonts w:ascii="Times New Roman" w:hAnsi="Times New Roman"/>
          <w:sz w:val="28"/>
          <w:szCs w:val="28"/>
        </w:rPr>
      </w:pPr>
      <w:r w:rsidRPr="00216DB5">
        <w:rPr>
          <w:rFonts w:ascii="Times New Roman" w:hAnsi="Times New Roman"/>
          <w:sz w:val="28"/>
          <w:szCs w:val="28"/>
        </w:rPr>
        <w:t>при изменении среднемесячной заработной платы лицам, замещавшим муниципальные должности (среднемесячного заработка муниципальных служащих), из которой (которого) исчисляется размер пенсии за выслугу лет лицам, замещавшим муниципальные должности, и муниципальным служащим, -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
    <w:p w:rsidR="00B9538D" w:rsidRPr="00216DB5" w:rsidRDefault="00B9538D" w:rsidP="00860503">
      <w:pPr>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Pr="00216DB5">
        <w:rPr>
          <w:rFonts w:ascii="Times New Roman" w:hAnsi="Times New Roman"/>
          <w:sz w:val="28"/>
          <w:szCs w:val="28"/>
        </w:rPr>
        <w:t>3.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которой исчисляется размер пенсии за выслугу лет, по всем муниципальным должностям</w:t>
      </w:r>
      <w:r>
        <w:rPr>
          <w:rFonts w:ascii="Times New Roman" w:hAnsi="Times New Roman"/>
          <w:sz w:val="28"/>
          <w:szCs w:val="28"/>
        </w:rPr>
        <w:t xml:space="preserve"> в администрации сельского поселения Кедровый</w:t>
      </w:r>
      <w:r w:rsidRPr="00216DB5">
        <w:rPr>
          <w:rFonts w:ascii="Times New Roman" w:hAnsi="Times New Roman"/>
          <w:sz w:val="28"/>
          <w:szCs w:val="28"/>
        </w:rPr>
        <w:t xml:space="preserve"> (должностям муниципальной службы </w:t>
      </w:r>
      <w:r>
        <w:rPr>
          <w:rFonts w:ascii="Times New Roman" w:hAnsi="Times New Roman"/>
          <w:bCs/>
          <w:iCs/>
          <w:snapToGrid w:val="0"/>
          <w:sz w:val="28"/>
          <w:szCs w:val="28"/>
        </w:rPr>
        <w:t>администрации сельского поселения Кедровый</w:t>
      </w:r>
      <w:r w:rsidRPr="00216DB5">
        <w:rPr>
          <w:rFonts w:ascii="Times New Roman" w:hAnsi="Times New Roman"/>
          <w:sz w:val="28"/>
          <w:szCs w:val="28"/>
        </w:rPr>
        <w:t>).</w:t>
      </w:r>
    </w:p>
    <w:p w:rsidR="00B9538D" w:rsidRPr="00216DB5" w:rsidRDefault="00B9538D" w:rsidP="00860503">
      <w:pPr>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Pr="00216DB5">
        <w:rPr>
          <w:rFonts w:ascii="Times New Roman" w:hAnsi="Times New Roman"/>
          <w:sz w:val="28"/>
          <w:szCs w:val="28"/>
        </w:rPr>
        <w:t xml:space="preserve">4. Коэффициенты устанавливаются в соответствии с </w:t>
      </w:r>
      <w:hyperlink r:id="rId7" w:history="1">
        <w:r>
          <w:rPr>
            <w:rStyle w:val="Hyperlink"/>
            <w:rFonts w:ascii="Times New Roman" w:hAnsi="Times New Roman"/>
            <w:sz w:val="28"/>
            <w:szCs w:val="28"/>
          </w:rPr>
          <w:t>частью</w:t>
        </w:r>
        <w:r w:rsidRPr="00216DB5">
          <w:rPr>
            <w:rStyle w:val="Hyperlink"/>
            <w:rFonts w:ascii="Times New Roman" w:hAnsi="Times New Roman"/>
            <w:sz w:val="28"/>
            <w:szCs w:val="28"/>
          </w:rPr>
          <w:t xml:space="preserve"> 2</w:t>
        </w:r>
      </w:hyperlink>
      <w:r>
        <w:rPr>
          <w:rFonts w:ascii="Times New Roman" w:hAnsi="Times New Roman"/>
          <w:sz w:val="28"/>
          <w:szCs w:val="28"/>
        </w:rPr>
        <w:t xml:space="preserve"> настоящей статьи и утверждаются распоряжением а</w:t>
      </w:r>
      <w:r w:rsidRPr="00216DB5">
        <w:rPr>
          <w:rFonts w:ascii="Times New Roman" w:hAnsi="Times New Roman"/>
          <w:sz w:val="28"/>
          <w:szCs w:val="28"/>
        </w:rPr>
        <w:t>дминистрации</w:t>
      </w:r>
      <w:r>
        <w:rPr>
          <w:rFonts w:ascii="Times New Roman" w:hAnsi="Times New Roman"/>
          <w:sz w:val="28"/>
          <w:szCs w:val="28"/>
        </w:rPr>
        <w:t xml:space="preserve"> сельского поселения Кедровый по представлению Уполномоченного органа, согласованному с финансово-экономическим сектором администрации сельского поселения Кедровый.</w:t>
      </w:r>
      <w:r w:rsidRPr="00216DB5">
        <w:rPr>
          <w:rFonts w:ascii="Times New Roman" w:hAnsi="Times New Roman"/>
          <w:sz w:val="28"/>
          <w:szCs w:val="28"/>
        </w:rPr>
        <w:t xml:space="preserve"> </w:t>
      </w:r>
    </w:p>
    <w:p w:rsidR="00B9538D" w:rsidRPr="00216DB5" w:rsidRDefault="00B9538D" w:rsidP="00860503">
      <w:pPr>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Pr="00216DB5">
        <w:rPr>
          <w:rFonts w:ascii="Times New Roman" w:hAnsi="Times New Roman"/>
          <w:sz w:val="28"/>
          <w:szCs w:val="28"/>
        </w:rPr>
        <w:t xml:space="preserve">5. Индексация пенсии осуществляется путем умножения размера среднемесячной заработной платы (среднемесячного заработка) лиц, замещавших муниципальные должности (должности муниципальной службы </w:t>
      </w:r>
      <w:r w:rsidRPr="00216DB5">
        <w:rPr>
          <w:rFonts w:ascii="Times New Roman" w:hAnsi="Times New Roman"/>
          <w:bCs/>
          <w:iCs/>
          <w:snapToGrid w:val="0"/>
          <w:sz w:val="28"/>
          <w:szCs w:val="28"/>
        </w:rPr>
        <w:t>органов  местного самоуп</w:t>
      </w:r>
      <w:r>
        <w:rPr>
          <w:rFonts w:ascii="Times New Roman" w:hAnsi="Times New Roman"/>
          <w:bCs/>
          <w:iCs/>
          <w:snapToGrid w:val="0"/>
          <w:sz w:val="28"/>
          <w:szCs w:val="28"/>
        </w:rPr>
        <w:t>равления администрации сельского поселения Кедровый</w:t>
      </w:r>
      <w:r w:rsidRPr="00216DB5">
        <w:rPr>
          <w:rFonts w:ascii="Times New Roman" w:hAnsi="Times New Roman"/>
          <w:sz w:val="28"/>
          <w:szCs w:val="28"/>
        </w:rPr>
        <w:t xml:space="preserve">), из которой исчислялась пенсия, на соответствующие коэффициенты, указанные в   </w:t>
      </w:r>
      <w:hyperlink r:id="rId8" w:history="1">
        <w:r w:rsidRPr="00216DB5">
          <w:rPr>
            <w:rStyle w:val="Hyperlink"/>
            <w:rFonts w:ascii="Times New Roman" w:hAnsi="Times New Roman"/>
            <w:sz w:val="28"/>
            <w:szCs w:val="28"/>
          </w:rPr>
          <w:t>пункте 2</w:t>
        </w:r>
      </w:hyperlink>
      <w:r w:rsidRPr="00216DB5">
        <w:rPr>
          <w:rFonts w:ascii="Times New Roman" w:hAnsi="Times New Roman"/>
          <w:sz w:val="28"/>
          <w:szCs w:val="28"/>
        </w:rPr>
        <w:t xml:space="preserve"> настоящего Порядка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
    <w:p w:rsidR="00B9538D" w:rsidRPr="00216DB5" w:rsidRDefault="00B9538D" w:rsidP="00860503">
      <w:pPr>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Pr="00216DB5">
        <w:rPr>
          <w:rFonts w:ascii="Times New Roman" w:hAnsi="Times New Roman"/>
          <w:sz w:val="28"/>
          <w:szCs w:val="28"/>
        </w:rPr>
        <w:t>6. 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p>
    <w:p w:rsidR="00B9538D" w:rsidRPr="00216DB5" w:rsidRDefault="00B9538D" w:rsidP="00860503">
      <w:pPr>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Pr="00216DB5">
        <w:rPr>
          <w:rFonts w:ascii="Times New Roman" w:hAnsi="Times New Roman"/>
          <w:sz w:val="28"/>
          <w:szCs w:val="28"/>
        </w:rPr>
        <w:t>7. Индексация пенсии за выслугу лет осуществляется со дня:</w:t>
      </w:r>
    </w:p>
    <w:p w:rsidR="00B9538D" w:rsidRPr="00216DB5" w:rsidRDefault="00B9538D" w:rsidP="00860503">
      <w:pPr>
        <w:autoSpaceDE w:val="0"/>
        <w:autoSpaceDN w:val="0"/>
        <w:adjustRightInd w:val="0"/>
        <w:ind w:left="0" w:firstLine="0"/>
        <w:rPr>
          <w:rFonts w:ascii="Times New Roman" w:hAnsi="Times New Roman"/>
          <w:sz w:val="28"/>
          <w:szCs w:val="28"/>
        </w:rPr>
      </w:pPr>
      <w:r w:rsidRPr="00216DB5">
        <w:rPr>
          <w:rFonts w:ascii="Times New Roman" w:hAnsi="Times New Roman"/>
          <w:sz w:val="28"/>
          <w:szCs w:val="28"/>
        </w:rPr>
        <w:t>повышения в централизованном порядке ежемесячного денежного вознаграждения лицам, замещающим муниципальные должности, должностных окладов муниципальных служащих;</w:t>
      </w:r>
    </w:p>
    <w:p w:rsidR="00B9538D" w:rsidRPr="00216DB5" w:rsidRDefault="00B9538D" w:rsidP="00860503">
      <w:pPr>
        <w:autoSpaceDE w:val="0"/>
        <w:autoSpaceDN w:val="0"/>
        <w:adjustRightInd w:val="0"/>
        <w:ind w:left="0" w:firstLine="0"/>
        <w:rPr>
          <w:rFonts w:ascii="Times New Roman" w:hAnsi="Times New Roman"/>
          <w:sz w:val="28"/>
          <w:szCs w:val="28"/>
        </w:rPr>
      </w:pPr>
      <w:r w:rsidRPr="00216DB5">
        <w:rPr>
          <w:rFonts w:ascii="Times New Roman" w:hAnsi="Times New Roman"/>
          <w:sz w:val="28"/>
          <w:szCs w:val="28"/>
        </w:rPr>
        <w:t>изменения денежного содержания, из которого исчисляется размер пенсии за выслугу лет лицам, замещающим муниципальные должности, должности муниципальных служащих;</w:t>
      </w:r>
    </w:p>
    <w:p w:rsidR="00B9538D" w:rsidRPr="00216DB5" w:rsidRDefault="00B9538D" w:rsidP="00860503">
      <w:pPr>
        <w:autoSpaceDE w:val="0"/>
        <w:autoSpaceDN w:val="0"/>
        <w:adjustRightInd w:val="0"/>
        <w:ind w:left="0" w:firstLine="0"/>
        <w:rPr>
          <w:rFonts w:ascii="Times New Roman" w:hAnsi="Times New Roman"/>
          <w:bCs/>
          <w:iCs/>
          <w:snapToGrid w:val="0"/>
          <w:sz w:val="28"/>
          <w:szCs w:val="28"/>
        </w:rPr>
      </w:pPr>
      <w:r w:rsidRPr="00216DB5">
        <w:rPr>
          <w:rFonts w:ascii="Times New Roman" w:hAnsi="Times New Roman"/>
          <w:sz w:val="28"/>
          <w:szCs w:val="28"/>
        </w:rPr>
        <w:t xml:space="preserve">изменения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должности муниципальных служащих </w:t>
      </w:r>
      <w:r>
        <w:rPr>
          <w:rFonts w:ascii="Times New Roman" w:hAnsi="Times New Roman"/>
          <w:bCs/>
          <w:iCs/>
          <w:snapToGrid w:val="0"/>
          <w:sz w:val="28"/>
          <w:szCs w:val="28"/>
        </w:rPr>
        <w:t>администрации сельского поселения Кедровый.</w:t>
      </w:r>
      <w:bookmarkStart w:id="0" w:name="_GoBack"/>
      <w:bookmarkEnd w:id="0"/>
    </w:p>
    <w:p w:rsidR="00B9538D" w:rsidRPr="00216DB5" w:rsidRDefault="00B9538D" w:rsidP="00860503">
      <w:pPr>
        <w:ind w:left="0" w:firstLine="0"/>
        <w:rPr>
          <w:rFonts w:ascii="Times New Roman" w:hAnsi="Times New Roman"/>
          <w:sz w:val="28"/>
          <w:szCs w:val="28"/>
        </w:rPr>
      </w:pPr>
    </w:p>
    <w:p w:rsidR="00B9538D" w:rsidRPr="00216DB5" w:rsidRDefault="00B9538D" w:rsidP="00860503">
      <w:pPr>
        <w:ind w:left="0" w:firstLine="0"/>
        <w:rPr>
          <w:rFonts w:ascii="Times New Roman" w:hAnsi="Times New Roman"/>
          <w:sz w:val="28"/>
          <w:szCs w:val="28"/>
        </w:rPr>
      </w:pPr>
    </w:p>
    <w:p w:rsidR="00B9538D" w:rsidRPr="00216DB5" w:rsidRDefault="00B9538D" w:rsidP="00860503">
      <w:pPr>
        <w:ind w:left="0" w:firstLine="0"/>
        <w:rPr>
          <w:rFonts w:ascii="Times New Roman" w:hAnsi="Times New Roman"/>
          <w:sz w:val="28"/>
          <w:szCs w:val="28"/>
        </w:rPr>
      </w:pPr>
    </w:p>
    <w:p w:rsidR="00B9538D" w:rsidRPr="00216DB5" w:rsidRDefault="00B9538D" w:rsidP="00860503">
      <w:pPr>
        <w:ind w:left="0" w:firstLine="0"/>
        <w:rPr>
          <w:rFonts w:ascii="Times New Roman" w:hAnsi="Times New Roman"/>
          <w:sz w:val="28"/>
          <w:szCs w:val="28"/>
        </w:rPr>
      </w:pPr>
    </w:p>
    <w:p w:rsidR="00B9538D" w:rsidRPr="00216DB5" w:rsidRDefault="00B9538D" w:rsidP="00860503">
      <w:pPr>
        <w:ind w:left="0" w:firstLine="0"/>
        <w:rPr>
          <w:rFonts w:ascii="Times New Roman" w:hAnsi="Times New Roman"/>
          <w:sz w:val="28"/>
          <w:szCs w:val="28"/>
        </w:rPr>
      </w:pPr>
    </w:p>
    <w:p w:rsidR="00B9538D" w:rsidRPr="00216DB5" w:rsidRDefault="00B9538D" w:rsidP="00860503">
      <w:pPr>
        <w:ind w:left="0" w:firstLine="0"/>
        <w:rPr>
          <w:rFonts w:ascii="Times New Roman" w:hAnsi="Times New Roman"/>
          <w:sz w:val="28"/>
          <w:szCs w:val="28"/>
        </w:rPr>
      </w:pPr>
    </w:p>
    <w:sectPr w:rsidR="00B9538D" w:rsidRPr="00216DB5" w:rsidSect="00860503">
      <w:type w:val="continuous"/>
      <w:pgSz w:w="11907" w:h="16840" w:code="9"/>
      <w:pgMar w:top="709" w:right="1107" w:bottom="426" w:left="160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8D" w:rsidRDefault="00B9538D" w:rsidP="00331E9F">
      <w:r>
        <w:separator/>
      </w:r>
    </w:p>
  </w:endnote>
  <w:endnote w:type="continuationSeparator" w:id="0">
    <w:p w:rsidR="00B9538D" w:rsidRDefault="00B9538D" w:rsidP="00331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8D" w:rsidRDefault="00B9538D" w:rsidP="00331E9F">
      <w:r>
        <w:separator/>
      </w:r>
    </w:p>
  </w:footnote>
  <w:footnote w:type="continuationSeparator" w:id="0">
    <w:p w:rsidR="00B9538D" w:rsidRDefault="00B9538D" w:rsidP="00331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245"/>
    <w:multiLevelType w:val="hybridMultilevel"/>
    <w:tmpl w:val="065EAAE0"/>
    <w:lvl w:ilvl="0" w:tplc="0419000F">
      <w:start w:val="1"/>
      <w:numFmt w:val="decimal"/>
      <w:lvlText w:val="%1."/>
      <w:lvlJc w:val="left"/>
      <w:pPr>
        <w:ind w:left="2895" w:hanging="360"/>
      </w:pPr>
      <w:rPr>
        <w:rFonts w:cs="Times New Roman"/>
      </w:rPr>
    </w:lvl>
    <w:lvl w:ilvl="1" w:tplc="04190019" w:tentative="1">
      <w:start w:val="1"/>
      <w:numFmt w:val="lowerLetter"/>
      <w:lvlText w:val="%2."/>
      <w:lvlJc w:val="left"/>
      <w:pPr>
        <w:ind w:left="3615" w:hanging="360"/>
      </w:pPr>
      <w:rPr>
        <w:rFonts w:cs="Times New Roman"/>
      </w:rPr>
    </w:lvl>
    <w:lvl w:ilvl="2" w:tplc="0419001B" w:tentative="1">
      <w:start w:val="1"/>
      <w:numFmt w:val="lowerRoman"/>
      <w:lvlText w:val="%3."/>
      <w:lvlJc w:val="right"/>
      <w:pPr>
        <w:ind w:left="4335" w:hanging="180"/>
      </w:pPr>
      <w:rPr>
        <w:rFonts w:cs="Times New Roman"/>
      </w:rPr>
    </w:lvl>
    <w:lvl w:ilvl="3" w:tplc="0419000F" w:tentative="1">
      <w:start w:val="1"/>
      <w:numFmt w:val="decimal"/>
      <w:lvlText w:val="%4."/>
      <w:lvlJc w:val="left"/>
      <w:pPr>
        <w:ind w:left="5055" w:hanging="360"/>
      </w:pPr>
      <w:rPr>
        <w:rFonts w:cs="Times New Roman"/>
      </w:rPr>
    </w:lvl>
    <w:lvl w:ilvl="4" w:tplc="04190019" w:tentative="1">
      <w:start w:val="1"/>
      <w:numFmt w:val="lowerLetter"/>
      <w:lvlText w:val="%5."/>
      <w:lvlJc w:val="left"/>
      <w:pPr>
        <w:ind w:left="5775" w:hanging="360"/>
      </w:pPr>
      <w:rPr>
        <w:rFonts w:cs="Times New Roman"/>
      </w:rPr>
    </w:lvl>
    <w:lvl w:ilvl="5" w:tplc="0419001B" w:tentative="1">
      <w:start w:val="1"/>
      <w:numFmt w:val="lowerRoman"/>
      <w:lvlText w:val="%6."/>
      <w:lvlJc w:val="right"/>
      <w:pPr>
        <w:ind w:left="6495" w:hanging="180"/>
      </w:pPr>
      <w:rPr>
        <w:rFonts w:cs="Times New Roman"/>
      </w:rPr>
    </w:lvl>
    <w:lvl w:ilvl="6" w:tplc="0419000F" w:tentative="1">
      <w:start w:val="1"/>
      <w:numFmt w:val="decimal"/>
      <w:lvlText w:val="%7."/>
      <w:lvlJc w:val="left"/>
      <w:pPr>
        <w:ind w:left="7215" w:hanging="360"/>
      </w:pPr>
      <w:rPr>
        <w:rFonts w:cs="Times New Roman"/>
      </w:rPr>
    </w:lvl>
    <w:lvl w:ilvl="7" w:tplc="04190019" w:tentative="1">
      <w:start w:val="1"/>
      <w:numFmt w:val="lowerLetter"/>
      <w:lvlText w:val="%8."/>
      <w:lvlJc w:val="left"/>
      <w:pPr>
        <w:ind w:left="7935" w:hanging="360"/>
      </w:pPr>
      <w:rPr>
        <w:rFonts w:cs="Times New Roman"/>
      </w:rPr>
    </w:lvl>
    <w:lvl w:ilvl="8" w:tplc="0419001B" w:tentative="1">
      <w:start w:val="1"/>
      <w:numFmt w:val="lowerRoman"/>
      <w:lvlText w:val="%9."/>
      <w:lvlJc w:val="right"/>
      <w:pPr>
        <w:ind w:left="8655" w:hanging="180"/>
      </w:pPr>
      <w:rPr>
        <w:rFonts w:cs="Times New Roman"/>
      </w:rPr>
    </w:lvl>
  </w:abstractNum>
  <w:abstractNum w:abstractNumId="1">
    <w:nsid w:val="0DFC2616"/>
    <w:multiLevelType w:val="multilevel"/>
    <w:tmpl w:val="810E52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F93D0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37B163C"/>
    <w:multiLevelType w:val="hybridMultilevel"/>
    <w:tmpl w:val="169E23D6"/>
    <w:lvl w:ilvl="0" w:tplc="0C127B78">
      <w:start w:val="1"/>
      <w:numFmt w:val="decimal"/>
      <w:lvlText w:val="%1."/>
      <w:lvlJc w:val="left"/>
      <w:pPr>
        <w:ind w:left="1756" w:hanging="360"/>
      </w:pPr>
      <w:rPr>
        <w:rFonts w:cs="Times New Roman" w:hint="default"/>
      </w:rPr>
    </w:lvl>
    <w:lvl w:ilvl="1" w:tplc="04190019" w:tentative="1">
      <w:start w:val="1"/>
      <w:numFmt w:val="lowerLetter"/>
      <w:lvlText w:val="%2."/>
      <w:lvlJc w:val="left"/>
      <w:pPr>
        <w:ind w:left="2476" w:hanging="360"/>
      </w:pPr>
      <w:rPr>
        <w:rFonts w:cs="Times New Roman"/>
      </w:rPr>
    </w:lvl>
    <w:lvl w:ilvl="2" w:tplc="0419001B" w:tentative="1">
      <w:start w:val="1"/>
      <w:numFmt w:val="lowerRoman"/>
      <w:lvlText w:val="%3."/>
      <w:lvlJc w:val="right"/>
      <w:pPr>
        <w:ind w:left="3196" w:hanging="180"/>
      </w:pPr>
      <w:rPr>
        <w:rFonts w:cs="Times New Roman"/>
      </w:rPr>
    </w:lvl>
    <w:lvl w:ilvl="3" w:tplc="0419000F" w:tentative="1">
      <w:start w:val="1"/>
      <w:numFmt w:val="decimal"/>
      <w:lvlText w:val="%4."/>
      <w:lvlJc w:val="left"/>
      <w:pPr>
        <w:ind w:left="3916" w:hanging="360"/>
      </w:pPr>
      <w:rPr>
        <w:rFonts w:cs="Times New Roman"/>
      </w:rPr>
    </w:lvl>
    <w:lvl w:ilvl="4" w:tplc="04190019" w:tentative="1">
      <w:start w:val="1"/>
      <w:numFmt w:val="lowerLetter"/>
      <w:lvlText w:val="%5."/>
      <w:lvlJc w:val="left"/>
      <w:pPr>
        <w:ind w:left="4636" w:hanging="360"/>
      </w:pPr>
      <w:rPr>
        <w:rFonts w:cs="Times New Roman"/>
      </w:rPr>
    </w:lvl>
    <w:lvl w:ilvl="5" w:tplc="0419001B" w:tentative="1">
      <w:start w:val="1"/>
      <w:numFmt w:val="lowerRoman"/>
      <w:lvlText w:val="%6."/>
      <w:lvlJc w:val="right"/>
      <w:pPr>
        <w:ind w:left="5356" w:hanging="180"/>
      </w:pPr>
      <w:rPr>
        <w:rFonts w:cs="Times New Roman"/>
      </w:rPr>
    </w:lvl>
    <w:lvl w:ilvl="6" w:tplc="0419000F" w:tentative="1">
      <w:start w:val="1"/>
      <w:numFmt w:val="decimal"/>
      <w:lvlText w:val="%7."/>
      <w:lvlJc w:val="left"/>
      <w:pPr>
        <w:ind w:left="6076" w:hanging="360"/>
      </w:pPr>
      <w:rPr>
        <w:rFonts w:cs="Times New Roman"/>
      </w:rPr>
    </w:lvl>
    <w:lvl w:ilvl="7" w:tplc="04190019" w:tentative="1">
      <w:start w:val="1"/>
      <w:numFmt w:val="lowerLetter"/>
      <w:lvlText w:val="%8."/>
      <w:lvlJc w:val="left"/>
      <w:pPr>
        <w:ind w:left="6796" w:hanging="360"/>
      </w:pPr>
      <w:rPr>
        <w:rFonts w:cs="Times New Roman"/>
      </w:rPr>
    </w:lvl>
    <w:lvl w:ilvl="8" w:tplc="0419001B" w:tentative="1">
      <w:start w:val="1"/>
      <w:numFmt w:val="lowerRoman"/>
      <w:lvlText w:val="%9."/>
      <w:lvlJc w:val="right"/>
      <w:pPr>
        <w:ind w:left="7516" w:hanging="180"/>
      </w:pPr>
      <w:rPr>
        <w:rFonts w:cs="Times New Roman"/>
      </w:rPr>
    </w:lvl>
  </w:abstractNum>
  <w:abstractNum w:abstractNumId="4">
    <w:nsid w:val="153D7FC2"/>
    <w:multiLevelType w:val="hybridMultilevel"/>
    <w:tmpl w:val="785C0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709DA"/>
    <w:multiLevelType w:val="hybridMultilevel"/>
    <w:tmpl w:val="ED1AA4BC"/>
    <w:lvl w:ilvl="0" w:tplc="04190001">
      <w:start w:val="1"/>
      <w:numFmt w:val="bullet"/>
      <w:lvlText w:val=""/>
      <w:lvlJc w:val="left"/>
      <w:pPr>
        <w:ind w:left="1741"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6">
    <w:nsid w:val="2C212F9C"/>
    <w:multiLevelType w:val="hybridMultilevel"/>
    <w:tmpl w:val="CE62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920F6F"/>
    <w:multiLevelType w:val="hybridMultilevel"/>
    <w:tmpl w:val="C05E73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4830AB"/>
    <w:multiLevelType w:val="multilevel"/>
    <w:tmpl w:val="A6A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44E1E"/>
    <w:multiLevelType w:val="hybridMultilevel"/>
    <w:tmpl w:val="40F69980"/>
    <w:lvl w:ilvl="0" w:tplc="1E5C302A">
      <w:start w:val="1"/>
      <w:numFmt w:val="decimal"/>
      <w:lvlText w:val="%1."/>
      <w:lvlJc w:val="left"/>
      <w:pPr>
        <w:ind w:left="1381" w:hanging="360"/>
      </w:pPr>
      <w:rPr>
        <w:rFonts w:cs="Times New Roman" w:hint="default"/>
      </w:rPr>
    </w:lvl>
    <w:lvl w:ilvl="1" w:tplc="04190019" w:tentative="1">
      <w:start w:val="1"/>
      <w:numFmt w:val="lowerLetter"/>
      <w:lvlText w:val="%2."/>
      <w:lvlJc w:val="left"/>
      <w:pPr>
        <w:ind w:left="2101" w:hanging="360"/>
      </w:pPr>
      <w:rPr>
        <w:rFonts w:cs="Times New Roman"/>
      </w:rPr>
    </w:lvl>
    <w:lvl w:ilvl="2" w:tplc="0419001B" w:tentative="1">
      <w:start w:val="1"/>
      <w:numFmt w:val="lowerRoman"/>
      <w:lvlText w:val="%3."/>
      <w:lvlJc w:val="right"/>
      <w:pPr>
        <w:ind w:left="2821" w:hanging="180"/>
      </w:pPr>
      <w:rPr>
        <w:rFonts w:cs="Times New Roman"/>
      </w:rPr>
    </w:lvl>
    <w:lvl w:ilvl="3" w:tplc="0419000F" w:tentative="1">
      <w:start w:val="1"/>
      <w:numFmt w:val="decimal"/>
      <w:lvlText w:val="%4."/>
      <w:lvlJc w:val="left"/>
      <w:pPr>
        <w:ind w:left="3541" w:hanging="360"/>
      </w:pPr>
      <w:rPr>
        <w:rFonts w:cs="Times New Roman"/>
      </w:rPr>
    </w:lvl>
    <w:lvl w:ilvl="4" w:tplc="04190019" w:tentative="1">
      <w:start w:val="1"/>
      <w:numFmt w:val="lowerLetter"/>
      <w:lvlText w:val="%5."/>
      <w:lvlJc w:val="left"/>
      <w:pPr>
        <w:ind w:left="4261" w:hanging="360"/>
      </w:pPr>
      <w:rPr>
        <w:rFonts w:cs="Times New Roman"/>
      </w:rPr>
    </w:lvl>
    <w:lvl w:ilvl="5" w:tplc="0419001B" w:tentative="1">
      <w:start w:val="1"/>
      <w:numFmt w:val="lowerRoman"/>
      <w:lvlText w:val="%6."/>
      <w:lvlJc w:val="right"/>
      <w:pPr>
        <w:ind w:left="4981" w:hanging="180"/>
      </w:pPr>
      <w:rPr>
        <w:rFonts w:cs="Times New Roman"/>
      </w:rPr>
    </w:lvl>
    <w:lvl w:ilvl="6" w:tplc="0419000F" w:tentative="1">
      <w:start w:val="1"/>
      <w:numFmt w:val="decimal"/>
      <w:lvlText w:val="%7."/>
      <w:lvlJc w:val="left"/>
      <w:pPr>
        <w:ind w:left="5701" w:hanging="360"/>
      </w:pPr>
      <w:rPr>
        <w:rFonts w:cs="Times New Roman"/>
      </w:rPr>
    </w:lvl>
    <w:lvl w:ilvl="7" w:tplc="04190019" w:tentative="1">
      <w:start w:val="1"/>
      <w:numFmt w:val="lowerLetter"/>
      <w:lvlText w:val="%8."/>
      <w:lvlJc w:val="left"/>
      <w:pPr>
        <w:ind w:left="6421" w:hanging="360"/>
      </w:pPr>
      <w:rPr>
        <w:rFonts w:cs="Times New Roman"/>
      </w:rPr>
    </w:lvl>
    <w:lvl w:ilvl="8" w:tplc="0419001B" w:tentative="1">
      <w:start w:val="1"/>
      <w:numFmt w:val="lowerRoman"/>
      <w:lvlText w:val="%9."/>
      <w:lvlJc w:val="right"/>
      <w:pPr>
        <w:ind w:left="7141" w:hanging="180"/>
      </w:pPr>
      <w:rPr>
        <w:rFonts w:cs="Times New Roman"/>
      </w:rPr>
    </w:lvl>
  </w:abstractNum>
  <w:abstractNum w:abstractNumId="10">
    <w:nsid w:val="4E7640A0"/>
    <w:multiLevelType w:val="hybridMultilevel"/>
    <w:tmpl w:val="04383B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DDF10B8"/>
    <w:multiLevelType w:val="hybridMultilevel"/>
    <w:tmpl w:val="0F52377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5DF30354"/>
    <w:multiLevelType w:val="hybridMultilevel"/>
    <w:tmpl w:val="D5D28378"/>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3">
    <w:nsid w:val="60E8749E"/>
    <w:multiLevelType w:val="hybridMultilevel"/>
    <w:tmpl w:val="2A3EDDEC"/>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4">
    <w:nsid w:val="611F375B"/>
    <w:multiLevelType w:val="multilevel"/>
    <w:tmpl w:val="BCDCC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4EE4406"/>
    <w:multiLevelType w:val="hybridMultilevel"/>
    <w:tmpl w:val="9D86939C"/>
    <w:lvl w:ilvl="0" w:tplc="0419000F">
      <w:start w:val="1"/>
      <w:numFmt w:val="decimal"/>
      <w:lvlText w:val="%1."/>
      <w:lvlJc w:val="left"/>
      <w:pPr>
        <w:ind w:left="1741" w:hanging="360"/>
      </w:pPr>
      <w:rPr>
        <w:rFonts w:cs="Times New Roman"/>
      </w:rPr>
    </w:lvl>
    <w:lvl w:ilvl="1" w:tplc="04190019" w:tentative="1">
      <w:start w:val="1"/>
      <w:numFmt w:val="lowerLetter"/>
      <w:lvlText w:val="%2."/>
      <w:lvlJc w:val="left"/>
      <w:pPr>
        <w:ind w:left="2461" w:hanging="360"/>
      </w:pPr>
      <w:rPr>
        <w:rFonts w:cs="Times New Roman"/>
      </w:rPr>
    </w:lvl>
    <w:lvl w:ilvl="2" w:tplc="0419001B" w:tentative="1">
      <w:start w:val="1"/>
      <w:numFmt w:val="lowerRoman"/>
      <w:lvlText w:val="%3."/>
      <w:lvlJc w:val="right"/>
      <w:pPr>
        <w:ind w:left="3181" w:hanging="180"/>
      </w:pPr>
      <w:rPr>
        <w:rFonts w:cs="Times New Roman"/>
      </w:rPr>
    </w:lvl>
    <w:lvl w:ilvl="3" w:tplc="0419000F" w:tentative="1">
      <w:start w:val="1"/>
      <w:numFmt w:val="decimal"/>
      <w:lvlText w:val="%4."/>
      <w:lvlJc w:val="left"/>
      <w:pPr>
        <w:ind w:left="3901" w:hanging="360"/>
      </w:pPr>
      <w:rPr>
        <w:rFonts w:cs="Times New Roman"/>
      </w:rPr>
    </w:lvl>
    <w:lvl w:ilvl="4" w:tplc="04190019" w:tentative="1">
      <w:start w:val="1"/>
      <w:numFmt w:val="lowerLetter"/>
      <w:lvlText w:val="%5."/>
      <w:lvlJc w:val="left"/>
      <w:pPr>
        <w:ind w:left="4621" w:hanging="360"/>
      </w:pPr>
      <w:rPr>
        <w:rFonts w:cs="Times New Roman"/>
      </w:rPr>
    </w:lvl>
    <w:lvl w:ilvl="5" w:tplc="0419001B" w:tentative="1">
      <w:start w:val="1"/>
      <w:numFmt w:val="lowerRoman"/>
      <w:lvlText w:val="%6."/>
      <w:lvlJc w:val="right"/>
      <w:pPr>
        <w:ind w:left="5341" w:hanging="180"/>
      </w:pPr>
      <w:rPr>
        <w:rFonts w:cs="Times New Roman"/>
      </w:rPr>
    </w:lvl>
    <w:lvl w:ilvl="6" w:tplc="0419000F" w:tentative="1">
      <w:start w:val="1"/>
      <w:numFmt w:val="decimal"/>
      <w:lvlText w:val="%7."/>
      <w:lvlJc w:val="left"/>
      <w:pPr>
        <w:ind w:left="6061" w:hanging="360"/>
      </w:pPr>
      <w:rPr>
        <w:rFonts w:cs="Times New Roman"/>
      </w:rPr>
    </w:lvl>
    <w:lvl w:ilvl="7" w:tplc="04190019" w:tentative="1">
      <w:start w:val="1"/>
      <w:numFmt w:val="lowerLetter"/>
      <w:lvlText w:val="%8."/>
      <w:lvlJc w:val="left"/>
      <w:pPr>
        <w:ind w:left="6781" w:hanging="360"/>
      </w:pPr>
      <w:rPr>
        <w:rFonts w:cs="Times New Roman"/>
      </w:rPr>
    </w:lvl>
    <w:lvl w:ilvl="8" w:tplc="0419001B" w:tentative="1">
      <w:start w:val="1"/>
      <w:numFmt w:val="lowerRoman"/>
      <w:lvlText w:val="%9."/>
      <w:lvlJc w:val="right"/>
      <w:pPr>
        <w:ind w:left="7501" w:hanging="180"/>
      </w:pPr>
      <w:rPr>
        <w:rFonts w:cs="Times New Roman"/>
      </w:rPr>
    </w:lvl>
  </w:abstractNum>
  <w:abstractNum w:abstractNumId="16">
    <w:nsid w:val="673E11C7"/>
    <w:multiLevelType w:val="hybridMultilevel"/>
    <w:tmpl w:val="82B02028"/>
    <w:lvl w:ilvl="0" w:tplc="0419000F">
      <w:start w:val="1"/>
      <w:numFmt w:val="decimal"/>
      <w:lvlText w:val="%1."/>
      <w:lvlJc w:val="left"/>
      <w:pPr>
        <w:ind w:left="2055" w:hanging="360"/>
      </w:pPr>
      <w:rPr>
        <w:rFonts w:cs="Times New Roman"/>
      </w:rPr>
    </w:lvl>
    <w:lvl w:ilvl="1" w:tplc="04190019" w:tentative="1">
      <w:start w:val="1"/>
      <w:numFmt w:val="lowerLetter"/>
      <w:lvlText w:val="%2."/>
      <w:lvlJc w:val="left"/>
      <w:pPr>
        <w:ind w:left="2775" w:hanging="360"/>
      </w:pPr>
      <w:rPr>
        <w:rFonts w:cs="Times New Roman"/>
      </w:rPr>
    </w:lvl>
    <w:lvl w:ilvl="2" w:tplc="0419001B" w:tentative="1">
      <w:start w:val="1"/>
      <w:numFmt w:val="lowerRoman"/>
      <w:lvlText w:val="%3."/>
      <w:lvlJc w:val="right"/>
      <w:pPr>
        <w:ind w:left="3495" w:hanging="180"/>
      </w:pPr>
      <w:rPr>
        <w:rFonts w:cs="Times New Roman"/>
      </w:rPr>
    </w:lvl>
    <w:lvl w:ilvl="3" w:tplc="0419000F" w:tentative="1">
      <w:start w:val="1"/>
      <w:numFmt w:val="decimal"/>
      <w:lvlText w:val="%4."/>
      <w:lvlJc w:val="left"/>
      <w:pPr>
        <w:ind w:left="4215" w:hanging="360"/>
      </w:pPr>
      <w:rPr>
        <w:rFonts w:cs="Times New Roman"/>
      </w:rPr>
    </w:lvl>
    <w:lvl w:ilvl="4" w:tplc="04190019" w:tentative="1">
      <w:start w:val="1"/>
      <w:numFmt w:val="lowerLetter"/>
      <w:lvlText w:val="%5."/>
      <w:lvlJc w:val="left"/>
      <w:pPr>
        <w:ind w:left="4935" w:hanging="360"/>
      </w:pPr>
      <w:rPr>
        <w:rFonts w:cs="Times New Roman"/>
      </w:rPr>
    </w:lvl>
    <w:lvl w:ilvl="5" w:tplc="0419001B" w:tentative="1">
      <w:start w:val="1"/>
      <w:numFmt w:val="lowerRoman"/>
      <w:lvlText w:val="%6."/>
      <w:lvlJc w:val="right"/>
      <w:pPr>
        <w:ind w:left="5655" w:hanging="180"/>
      </w:pPr>
      <w:rPr>
        <w:rFonts w:cs="Times New Roman"/>
      </w:rPr>
    </w:lvl>
    <w:lvl w:ilvl="6" w:tplc="0419000F" w:tentative="1">
      <w:start w:val="1"/>
      <w:numFmt w:val="decimal"/>
      <w:lvlText w:val="%7."/>
      <w:lvlJc w:val="left"/>
      <w:pPr>
        <w:ind w:left="6375" w:hanging="360"/>
      </w:pPr>
      <w:rPr>
        <w:rFonts w:cs="Times New Roman"/>
      </w:rPr>
    </w:lvl>
    <w:lvl w:ilvl="7" w:tplc="04190019" w:tentative="1">
      <w:start w:val="1"/>
      <w:numFmt w:val="lowerLetter"/>
      <w:lvlText w:val="%8."/>
      <w:lvlJc w:val="left"/>
      <w:pPr>
        <w:ind w:left="7095" w:hanging="360"/>
      </w:pPr>
      <w:rPr>
        <w:rFonts w:cs="Times New Roman"/>
      </w:rPr>
    </w:lvl>
    <w:lvl w:ilvl="8" w:tplc="0419001B" w:tentative="1">
      <w:start w:val="1"/>
      <w:numFmt w:val="lowerRoman"/>
      <w:lvlText w:val="%9."/>
      <w:lvlJc w:val="right"/>
      <w:pPr>
        <w:ind w:left="7815" w:hanging="180"/>
      </w:pPr>
      <w:rPr>
        <w:rFonts w:cs="Times New Roman"/>
      </w:rPr>
    </w:lvl>
  </w:abstractNum>
  <w:abstractNum w:abstractNumId="17">
    <w:nsid w:val="692A36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C5E1954"/>
    <w:multiLevelType w:val="multilevel"/>
    <w:tmpl w:val="D31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A4073"/>
    <w:multiLevelType w:val="hybridMultilevel"/>
    <w:tmpl w:val="D25830FC"/>
    <w:lvl w:ilvl="0" w:tplc="523AFDBC">
      <w:start w:val="1"/>
      <w:numFmt w:val="decimal"/>
      <w:lvlText w:val="%1."/>
      <w:lvlJc w:val="left"/>
      <w:pPr>
        <w:ind w:left="786"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9D4B66"/>
    <w:multiLevelType w:val="hybridMultilevel"/>
    <w:tmpl w:val="E70C6AE6"/>
    <w:lvl w:ilvl="0" w:tplc="0419000F">
      <w:start w:val="1"/>
      <w:numFmt w:val="decimal"/>
      <w:lvlText w:val="%1."/>
      <w:lvlJc w:val="left"/>
      <w:pPr>
        <w:ind w:left="1741" w:hanging="360"/>
      </w:pPr>
      <w:rPr>
        <w:rFonts w:cs="Times New Roman"/>
      </w:rPr>
    </w:lvl>
    <w:lvl w:ilvl="1" w:tplc="04190019" w:tentative="1">
      <w:start w:val="1"/>
      <w:numFmt w:val="lowerLetter"/>
      <w:lvlText w:val="%2."/>
      <w:lvlJc w:val="left"/>
      <w:pPr>
        <w:ind w:left="2461" w:hanging="360"/>
      </w:pPr>
      <w:rPr>
        <w:rFonts w:cs="Times New Roman"/>
      </w:rPr>
    </w:lvl>
    <w:lvl w:ilvl="2" w:tplc="0419001B" w:tentative="1">
      <w:start w:val="1"/>
      <w:numFmt w:val="lowerRoman"/>
      <w:lvlText w:val="%3."/>
      <w:lvlJc w:val="right"/>
      <w:pPr>
        <w:ind w:left="3181" w:hanging="180"/>
      </w:pPr>
      <w:rPr>
        <w:rFonts w:cs="Times New Roman"/>
      </w:rPr>
    </w:lvl>
    <w:lvl w:ilvl="3" w:tplc="0419000F" w:tentative="1">
      <w:start w:val="1"/>
      <w:numFmt w:val="decimal"/>
      <w:lvlText w:val="%4."/>
      <w:lvlJc w:val="left"/>
      <w:pPr>
        <w:ind w:left="3901" w:hanging="360"/>
      </w:pPr>
      <w:rPr>
        <w:rFonts w:cs="Times New Roman"/>
      </w:rPr>
    </w:lvl>
    <w:lvl w:ilvl="4" w:tplc="04190019" w:tentative="1">
      <w:start w:val="1"/>
      <w:numFmt w:val="lowerLetter"/>
      <w:lvlText w:val="%5."/>
      <w:lvlJc w:val="left"/>
      <w:pPr>
        <w:ind w:left="4621" w:hanging="360"/>
      </w:pPr>
      <w:rPr>
        <w:rFonts w:cs="Times New Roman"/>
      </w:rPr>
    </w:lvl>
    <w:lvl w:ilvl="5" w:tplc="0419001B" w:tentative="1">
      <w:start w:val="1"/>
      <w:numFmt w:val="lowerRoman"/>
      <w:lvlText w:val="%6."/>
      <w:lvlJc w:val="right"/>
      <w:pPr>
        <w:ind w:left="5341" w:hanging="180"/>
      </w:pPr>
      <w:rPr>
        <w:rFonts w:cs="Times New Roman"/>
      </w:rPr>
    </w:lvl>
    <w:lvl w:ilvl="6" w:tplc="0419000F" w:tentative="1">
      <w:start w:val="1"/>
      <w:numFmt w:val="decimal"/>
      <w:lvlText w:val="%7."/>
      <w:lvlJc w:val="left"/>
      <w:pPr>
        <w:ind w:left="6061" w:hanging="360"/>
      </w:pPr>
      <w:rPr>
        <w:rFonts w:cs="Times New Roman"/>
      </w:rPr>
    </w:lvl>
    <w:lvl w:ilvl="7" w:tplc="04190019" w:tentative="1">
      <w:start w:val="1"/>
      <w:numFmt w:val="lowerLetter"/>
      <w:lvlText w:val="%8."/>
      <w:lvlJc w:val="left"/>
      <w:pPr>
        <w:ind w:left="6781" w:hanging="360"/>
      </w:pPr>
      <w:rPr>
        <w:rFonts w:cs="Times New Roman"/>
      </w:rPr>
    </w:lvl>
    <w:lvl w:ilvl="8" w:tplc="0419001B" w:tentative="1">
      <w:start w:val="1"/>
      <w:numFmt w:val="lowerRoman"/>
      <w:lvlText w:val="%9."/>
      <w:lvlJc w:val="right"/>
      <w:pPr>
        <w:ind w:left="7501" w:hanging="180"/>
      </w:pPr>
      <w:rPr>
        <w:rFonts w:cs="Times New Roman"/>
      </w:rPr>
    </w:lvl>
  </w:abstractNum>
  <w:num w:numId="1">
    <w:abstractNumId w:val="12"/>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7"/>
  </w:num>
  <w:num w:numId="7">
    <w:abstractNumId w:val="8"/>
  </w:num>
  <w:num w:numId="8">
    <w:abstractNumId w:val="9"/>
  </w:num>
  <w:num w:numId="9">
    <w:abstractNumId w:val="4"/>
  </w:num>
  <w:num w:numId="10">
    <w:abstractNumId w:val="0"/>
  </w:num>
  <w:num w:numId="11">
    <w:abstractNumId w:val="5"/>
  </w:num>
  <w:num w:numId="12">
    <w:abstractNumId w:val="19"/>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
    <w:lvlOverride w:ilvl="0">
      <w:lvl w:ilvl="0">
        <w:numFmt w:val="decimal"/>
        <w:lvlText w:val="%1."/>
        <w:lvlJc w:val="left"/>
        <w:rPr>
          <w:rFonts w:cs="Times New Roman"/>
        </w:rPr>
      </w:lvl>
    </w:lvlOverride>
  </w:num>
  <w:num w:numId="18">
    <w:abstractNumId w:val="1"/>
    <w:lvlOverride w:ilvl="0">
      <w:lvl w:ilvl="0">
        <w:numFmt w:val="decimal"/>
        <w:lvlText w:val="%1."/>
        <w:lvlJc w:val="left"/>
        <w:rPr>
          <w:rFonts w:cs="Times New Roman"/>
        </w:rPr>
      </w:lvl>
    </w:lvlOverride>
  </w:num>
  <w:num w:numId="19">
    <w:abstractNumId w:val="1"/>
    <w:lvlOverride w:ilvl="0">
      <w:lvl w:ilvl="0">
        <w:numFmt w:val="decimal"/>
        <w:lvlText w:val="%1."/>
        <w:lvlJc w:val="left"/>
        <w:rPr>
          <w:rFonts w:cs="Times New Roman"/>
        </w:rPr>
      </w:lvl>
    </w:lvlOverride>
  </w:num>
  <w:num w:numId="20">
    <w:abstractNumId w:val="1"/>
    <w:lvlOverride w:ilvl="0">
      <w:lvl w:ilvl="0">
        <w:numFmt w:val="decimal"/>
        <w:lvlText w:val="%1."/>
        <w:lvlJc w:val="left"/>
        <w:rPr>
          <w:rFonts w:cs="Times New Roman"/>
        </w:rPr>
      </w:lvl>
    </w:lvlOverride>
  </w:num>
  <w:num w:numId="21">
    <w:abstractNumId w:val="16"/>
  </w:num>
  <w:num w:numId="22">
    <w:abstractNumId w:val="13"/>
  </w:num>
  <w:num w:numId="23">
    <w:abstractNumId w:val="6"/>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16"/>
    <w:rsid w:val="000009BF"/>
    <w:rsid w:val="00015F18"/>
    <w:rsid w:val="00017BCF"/>
    <w:rsid w:val="00025936"/>
    <w:rsid w:val="0002662F"/>
    <w:rsid w:val="0003315B"/>
    <w:rsid w:val="00035667"/>
    <w:rsid w:val="0004466E"/>
    <w:rsid w:val="000456EC"/>
    <w:rsid w:val="00051F7D"/>
    <w:rsid w:val="00054FFC"/>
    <w:rsid w:val="00073AA2"/>
    <w:rsid w:val="00087647"/>
    <w:rsid w:val="000940C5"/>
    <w:rsid w:val="00096C56"/>
    <w:rsid w:val="000A0DCB"/>
    <w:rsid w:val="000A0DF1"/>
    <w:rsid w:val="000A55C9"/>
    <w:rsid w:val="000B1AD8"/>
    <w:rsid w:val="000B6AF7"/>
    <w:rsid w:val="000C1D08"/>
    <w:rsid w:val="000C3323"/>
    <w:rsid w:val="000C645A"/>
    <w:rsid w:val="000D40DD"/>
    <w:rsid w:val="000D49AE"/>
    <w:rsid w:val="001050D8"/>
    <w:rsid w:val="00107B64"/>
    <w:rsid w:val="00110539"/>
    <w:rsid w:val="00111860"/>
    <w:rsid w:val="00111F01"/>
    <w:rsid w:val="0011472D"/>
    <w:rsid w:val="00121E06"/>
    <w:rsid w:val="001247AF"/>
    <w:rsid w:val="001430B9"/>
    <w:rsid w:val="00151884"/>
    <w:rsid w:val="00157C56"/>
    <w:rsid w:val="001616DA"/>
    <w:rsid w:val="0018073A"/>
    <w:rsid w:val="001A7FC5"/>
    <w:rsid w:val="001B0189"/>
    <w:rsid w:val="001B1BA0"/>
    <w:rsid w:val="001B1BD1"/>
    <w:rsid w:val="001C4913"/>
    <w:rsid w:val="001D3813"/>
    <w:rsid w:val="001D7B38"/>
    <w:rsid w:val="001F3391"/>
    <w:rsid w:val="001F433E"/>
    <w:rsid w:val="00210E78"/>
    <w:rsid w:val="00216DB5"/>
    <w:rsid w:val="00234FFA"/>
    <w:rsid w:val="00250322"/>
    <w:rsid w:val="00250B7E"/>
    <w:rsid w:val="002515B8"/>
    <w:rsid w:val="0026440C"/>
    <w:rsid w:val="00264986"/>
    <w:rsid w:val="00264BA6"/>
    <w:rsid w:val="00283655"/>
    <w:rsid w:val="00283D7E"/>
    <w:rsid w:val="0029264C"/>
    <w:rsid w:val="002A2298"/>
    <w:rsid w:val="002B3C2F"/>
    <w:rsid w:val="002C5D19"/>
    <w:rsid w:val="002C7830"/>
    <w:rsid w:val="002D0A48"/>
    <w:rsid w:val="002E270B"/>
    <w:rsid w:val="002F1A2B"/>
    <w:rsid w:val="002F3080"/>
    <w:rsid w:val="00300C5D"/>
    <w:rsid w:val="00305ABF"/>
    <w:rsid w:val="0031023C"/>
    <w:rsid w:val="00311AAA"/>
    <w:rsid w:val="00331E9F"/>
    <w:rsid w:val="00344C02"/>
    <w:rsid w:val="003473E3"/>
    <w:rsid w:val="00375EF2"/>
    <w:rsid w:val="003771D8"/>
    <w:rsid w:val="00390384"/>
    <w:rsid w:val="00392DF6"/>
    <w:rsid w:val="003A24E2"/>
    <w:rsid w:val="003D3CB1"/>
    <w:rsid w:val="003E3BAB"/>
    <w:rsid w:val="003E49B5"/>
    <w:rsid w:val="003F1453"/>
    <w:rsid w:val="00405C12"/>
    <w:rsid w:val="004152FB"/>
    <w:rsid w:val="00415ECA"/>
    <w:rsid w:val="00424C94"/>
    <w:rsid w:val="004363C3"/>
    <w:rsid w:val="00441211"/>
    <w:rsid w:val="0045176C"/>
    <w:rsid w:val="00470AF5"/>
    <w:rsid w:val="00470D58"/>
    <w:rsid w:val="00477435"/>
    <w:rsid w:val="00484020"/>
    <w:rsid w:val="004867BB"/>
    <w:rsid w:val="004C30EB"/>
    <w:rsid w:val="004C773D"/>
    <w:rsid w:val="004D1F5A"/>
    <w:rsid w:val="004D49E2"/>
    <w:rsid w:val="004D5483"/>
    <w:rsid w:val="004F1172"/>
    <w:rsid w:val="004F6BA1"/>
    <w:rsid w:val="005068EF"/>
    <w:rsid w:val="00511007"/>
    <w:rsid w:val="00514809"/>
    <w:rsid w:val="00521D56"/>
    <w:rsid w:val="0053044D"/>
    <w:rsid w:val="00534A0F"/>
    <w:rsid w:val="00541B8D"/>
    <w:rsid w:val="005428EE"/>
    <w:rsid w:val="00562103"/>
    <w:rsid w:val="005633B7"/>
    <w:rsid w:val="005A16C8"/>
    <w:rsid w:val="005A2CE8"/>
    <w:rsid w:val="005A363C"/>
    <w:rsid w:val="005B5B6F"/>
    <w:rsid w:val="005B6EDB"/>
    <w:rsid w:val="005D47C2"/>
    <w:rsid w:val="005D4EF4"/>
    <w:rsid w:val="005E6648"/>
    <w:rsid w:val="005F1D12"/>
    <w:rsid w:val="0060254C"/>
    <w:rsid w:val="00602583"/>
    <w:rsid w:val="00621D3C"/>
    <w:rsid w:val="00631735"/>
    <w:rsid w:val="00636E9C"/>
    <w:rsid w:val="00650682"/>
    <w:rsid w:val="00655F2F"/>
    <w:rsid w:val="00663CF0"/>
    <w:rsid w:val="00674D12"/>
    <w:rsid w:val="00676414"/>
    <w:rsid w:val="00680AAD"/>
    <w:rsid w:val="00680C1F"/>
    <w:rsid w:val="00680E3C"/>
    <w:rsid w:val="006A0458"/>
    <w:rsid w:val="006A6380"/>
    <w:rsid w:val="006B7A00"/>
    <w:rsid w:val="006C503F"/>
    <w:rsid w:val="006D0FE0"/>
    <w:rsid w:val="006D32F7"/>
    <w:rsid w:val="006D4B7A"/>
    <w:rsid w:val="006E29DC"/>
    <w:rsid w:val="006E7AD9"/>
    <w:rsid w:val="006F7C8F"/>
    <w:rsid w:val="00704CA5"/>
    <w:rsid w:val="007057BB"/>
    <w:rsid w:val="00724478"/>
    <w:rsid w:val="00726B44"/>
    <w:rsid w:val="007324FD"/>
    <w:rsid w:val="00732CBB"/>
    <w:rsid w:val="00733F2A"/>
    <w:rsid w:val="00747185"/>
    <w:rsid w:val="007518E7"/>
    <w:rsid w:val="007648EB"/>
    <w:rsid w:val="00765D52"/>
    <w:rsid w:val="007668B4"/>
    <w:rsid w:val="00771A44"/>
    <w:rsid w:val="00790864"/>
    <w:rsid w:val="00791C47"/>
    <w:rsid w:val="00793E74"/>
    <w:rsid w:val="00794623"/>
    <w:rsid w:val="00795962"/>
    <w:rsid w:val="007A0BBF"/>
    <w:rsid w:val="007B266C"/>
    <w:rsid w:val="007D28A1"/>
    <w:rsid w:val="00801A77"/>
    <w:rsid w:val="00804F74"/>
    <w:rsid w:val="008150FA"/>
    <w:rsid w:val="008179E5"/>
    <w:rsid w:val="00824D7C"/>
    <w:rsid w:val="00832524"/>
    <w:rsid w:val="00843A11"/>
    <w:rsid w:val="0085246F"/>
    <w:rsid w:val="00852C98"/>
    <w:rsid w:val="00854AE4"/>
    <w:rsid w:val="00856435"/>
    <w:rsid w:val="00857B43"/>
    <w:rsid w:val="00857E78"/>
    <w:rsid w:val="00860503"/>
    <w:rsid w:val="008659E5"/>
    <w:rsid w:val="008724D6"/>
    <w:rsid w:val="0088593B"/>
    <w:rsid w:val="008908C3"/>
    <w:rsid w:val="008A0BC5"/>
    <w:rsid w:val="008A0F6F"/>
    <w:rsid w:val="008A7C5A"/>
    <w:rsid w:val="008B372C"/>
    <w:rsid w:val="008D7228"/>
    <w:rsid w:val="008E0FC8"/>
    <w:rsid w:val="008E2B04"/>
    <w:rsid w:val="008E74C7"/>
    <w:rsid w:val="008F0C45"/>
    <w:rsid w:val="008F5503"/>
    <w:rsid w:val="00903706"/>
    <w:rsid w:val="009052D7"/>
    <w:rsid w:val="00914447"/>
    <w:rsid w:val="009362BE"/>
    <w:rsid w:val="009434C1"/>
    <w:rsid w:val="009472E1"/>
    <w:rsid w:val="00954E62"/>
    <w:rsid w:val="009672A8"/>
    <w:rsid w:val="009850BF"/>
    <w:rsid w:val="009866D1"/>
    <w:rsid w:val="009B7016"/>
    <w:rsid w:val="009D4680"/>
    <w:rsid w:val="009E0961"/>
    <w:rsid w:val="009E0AA0"/>
    <w:rsid w:val="009E2C37"/>
    <w:rsid w:val="009E37B9"/>
    <w:rsid w:val="009F193C"/>
    <w:rsid w:val="00A01A7B"/>
    <w:rsid w:val="00A25E80"/>
    <w:rsid w:val="00A30B55"/>
    <w:rsid w:val="00A66BFE"/>
    <w:rsid w:val="00A7712C"/>
    <w:rsid w:val="00A80DD6"/>
    <w:rsid w:val="00A81641"/>
    <w:rsid w:val="00A81F85"/>
    <w:rsid w:val="00A821DE"/>
    <w:rsid w:val="00AC58F1"/>
    <w:rsid w:val="00AE5154"/>
    <w:rsid w:val="00AF5990"/>
    <w:rsid w:val="00B0019C"/>
    <w:rsid w:val="00B009BA"/>
    <w:rsid w:val="00B10951"/>
    <w:rsid w:val="00B115F7"/>
    <w:rsid w:val="00B124FB"/>
    <w:rsid w:val="00B16778"/>
    <w:rsid w:val="00B17E1D"/>
    <w:rsid w:val="00B45309"/>
    <w:rsid w:val="00B52F09"/>
    <w:rsid w:val="00B72AF3"/>
    <w:rsid w:val="00B9538D"/>
    <w:rsid w:val="00BA01A6"/>
    <w:rsid w:val="00BA1E96"/>
    <w:rsid w:val="00BB7765"/>
    <w:rsid w:val="00BC17A7"/>
    <w:rsid w:val="00BD41CA"/>
    <w:rsid w:val="00BE0378"/>
    <w:rsid w:val="00C02DCA"/>
    <w:rsid w:val="00C03D74"/>
    <w:rsid w:val="00C059BB"/>
    <w:rsid w:val="00C06CE4"/>
    <w:rsid w:val="00C1206B"/>
    <w:rsid w:val="00C2326E"/>
    <w:rsid w:val="00C4531D"/>
    <w:rsid w:val="00C45E89"/>
    <w:rsid w:val="00C52ACD"/>
    <w:rsid w:val="00C579E2"/>
    <w:rsid w:val="00C60908"/>
    <w:rsid w:val="00C80800"/>
    <w:rsid w:val="00C80E11"/>
    <w:rsid w:val="00C865A7"/>
    <w:rsid w:val="00C9084F"/>
    <w:rsid w:val="00C96468"/>
    <w:rsid w:val="00CA2E93"/>
    <w:rsid w:val="00CB11B7"/>
    <w:rsid w:val="00CC1BEA"/>
    <w:rsid w:val="00CC5975"/>
    <w:rsid w:val="00CD63FA"/>
    <w:rsid w:val="00CD7207"/>
    <w:rsid w:val="00CE41BD"/>
    <w:rsid w:val="00CF2982"/>
    <w:rsid w:val="00D01DDD"/>
    <w:rsid w:val="00D10CDC"/>
    <w:rsid w:val="00D13CB5"/>
    <w:rsid w:val="00D14E48"/>
    <w:rsid w:val="00D205C9"/>
    <w:rsid w:val="00D25385"/>
    <w:rsid w:val="00D3331D"/>
    <w:rsid w:val="00D36E05"/>
    <w:rsid w:val="00D408CF"/>
    <w:rsid w:val="00D50F78"/>
    <w:rsid w:val="00D513DB"/>
    <w:rsid w:val="00D52950"/>
    <w:rsid w:val="00D5578F"/>
    <w:rsid w:val="00D60975"/>
    <w:rsid w:val="00D845CA"/>
    <w:rsid w:val="00D87EE2"/>
    <w:rsid w:val="00DB6735"/>
    <w:rsid w:val="00DC07EF"/>
    <w:rsid w:val="00DC0F34"/>
    <w:rsid w:val="00DC321D"/>
    <w:rsid w:val="00DC41DC"/>
    <w:rsid w:val="00DD4449"/>
    <w:rsid w:val="00DD6892"/>
    <w:rsid w:val="00DD795C"/>
    <w:rsid w:val="00E009FD"/>
    <w:rsid w:val="00E54D28"/>
    <w:rsid w:val="00E67E94"/>
    <w:rsid w:val="00E73753"/>
    <w:rsid w:val="00E739CA"/>
    <w:rsid w:val="00E8173D"/>
    <w:rsid w:val="00E83787"/>
    <w:rsid w:val="00EA1D4F"/>
    <w:rsid w:val="00EC7501"/>
    <w:rsid w:val="00ED6595"/>
    <w:rsid w:val="00ED6F4F"/>
    <w:rsid w:val="00EE7FD1"/>
    <w:rsid w:val="00F0676E"/>
    <w:rsid w:val="00F15B11"/>
    <w:rsid w:val="00F353BE"/>
    <w:rsid w:val="00F36DF8"/>
    <w:rsid w:val="00F41114"/>
    <w:rsid w:val="00F4501B"/>
    <w:rsid w:val="00F53B25"/>
    <w:rsid w:val="00F64EEF"/>
    <w:rsid w:val="00F82948"/>
    <w:rsid w:val="00F87765"/>
    <w:rsid w:val="00F87C6D"/>
    <w:rsid w:val="00F906D1"/>
    <w:rsid w:val="00F90745"/>
    <w:rsid w:val="00F919F2"/>
    <w:rsid w:val="00F96DDC"/>
    <w:rsid w:val="00FA0FE9"/>
    <w:rsid w:val="00FA4BC0"/>
    <w:rsid w:val="00FB6352"/>
    <w:rsid w:val="00FD1D79"/>
    <w:rsid w:val="00FD4EFA"/>
    <w:rsid w:val="00FE79C3"/>
    <w:rsid w:val="00FE7BDA"/>
    <w:rsid w:val="00FF3A9C"/>
    <w:rsid w:val="00FF4742"/>
    <w:rsid w:val="00FF70C9"/>
    <w:rsid w:val="00FF7F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91"/>
    <w:pPr>
      <w:ind w:left="403" w:firstLine="618"/>
      <w:jc w:val="both"/>
    </w:pPr>
    <w:rPr>
      <w:lang w:eastAsia="en-US"/>
    </w:rPr>
  </w:style>
  <w:style w:type="paragraph" w:styleId="Heading1">
    <w:name w:val="heading 1"/>
    <w:basedOn w:val="Normal"/>
    <w:next w:val="Normal"/>
    <w:link w:val="Heading1Char"/>
    <w:uiPriority w:val="99"/>
    <w:qFormat/>
    <w:rsid w:val="001A7FC5"/>
    <w:pPr>
      <w:keepNext/>
      <w:keepLines/>
      <w:spacing w:before="240"/>
      <w:outlineLvl w:val="0"/>
    </w:pPr>
    <w:rPr>
      <w:rFonts w:ascii="Cambria" w:eastAsia="Times New Roman" w:hAnsi="Cambria"/>
      <w:color w:val="365F91"/>
      <w:sz w:val="32"/>
      <w:szCs w:val="32"/>
    </w:rPr>
  </w:style>
  <w:style w:type="paragraph" w:styleId="Heading2">
    <w:name w:val="heading 2"/>
    <w:basedOn w:val="Normal"/>
    <w:link w:val="Heading2Char"/>
    <w:uiPriority w:val="99"/>
    <w:qFormat/>
    <w:rsid w:val="00C06CE4"/>
    <w:pPr>
      <w:spacing w:before="100" w:beforeAutospacing="1" w:after="100" w:afterAutospacing="1"/>
      <w:ind w:left="0" w:firstLine="0"/>
      <w:jc w:val="left"/>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06CE4"/>
    <w:pPr>
      <w:spacing w:before="100" w:beforeAutospacing="1" w:after="100" w:afterAutospacing="1"/>
      <w:ind w:left="0" w:firstLine="0"/>
      <w:jc w:val="left"/>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FC5"/>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C06CE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06CE4"/>
    <w:rPr>
      <w:rFonts w:ascii="Times New Roman" w:hAnsi="Times New Roman" w:cs="Times New Roman"/>
      <w:b/>
      <w:bCs/>
      <w:sz w:val="27"/>
      <w:szCs w:val="27"/>
      <w:lang w:eastAsia="ru-RU"/>
    </w:rPr>
  </w:style>
  <w:style w:type="paragraph" w:styleId="EnvelopeReturn">
    <w:name w:val="envelope return"/>
    <w:basedOn w:val="Normal"/>
    <w:uiPriority w:val="99"/>
    <w:semiHidden/>
    <w:rsid w:val="00DD795C"/>
    <w:rPr>
      <w:rFonts w:eastAsia="Times New Roman"/>
      <w:b/>
      <w:sz w:val="28"/>
      <w:szCs w:val="20"/>
    </w:rPr>
  </w:style>
  <w:style w:type="paragraph" w:styleId="ListParagraph">
    <w:name w:val="List Paragraph"/>
    <w:basedOn w:val="Normal"/>
    <w:uiPriority w:val="99"/>
    <w:qFormat/>
    <w:rsid w:val="009B7016"/>
    <w:pPr>
      <w:ind w:left="720"/>
      <w:contextualSpacing/>
    </w:pPr>
  </w:style>
  <w:style w:type="paragraph" w:styleId="BalloonText">
    <w:name w:val="Balloon Text"/>
    <w:basedOn w:val="Normal"/>
    <w:link w:val="BalloonTextChar"/>
    <w:uiPriority w:val="99"/>
    <w:semiHidden/>
    <w:rsid w:val="00470A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AF5"/>
    <w:rPr>
      <w:rFonts w:ascii="Tahoma" w:hAnsi="Tahoma" w:cs="Tahoma"/>
      <w:sz w:val="16"/>
      <w:szCs w:val="16"/>
    </w:rPr>
  </w:style>
  <w:style w:type="paragraph" w:styleId="NormalWeb">
    <w:name w:val="Normal (Web)"/>
    <w:basedOn w:val="Normal"/>
    <w:uiPriority w:val="99"/>
    <w:semiHidden/>
    <w:rsid w:val="00E67E94"/>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Hyperlink">
    <w:name w:val="Hyperlink"/>
    <w:basedOn w:val="DefaultParagraphFont"/>
    <w:uiPriority w:val="99"/>
    <w:rsid w:val="00E67E94"/>
    <w:rPr>
      <w:rFonts w:cs="Times New Roman"/>
      <w:color w:val="0000FF"/>
      <w:u w:val="single"/>
    </w:rPr>
  </w:style>
  <w:style w:type="table" w:styleId="TableGrid">
    <w:name w:val="Table Grid"/>
    <w:basedOn w:val="TableNormal"/>
    <w:uiPriority w:val="99"/>
    <w:rsid w:val="003D3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FD4EFA"/>
    <w:pPr>
      <w:widowControl w:val="0"/>
      <w:autoSpaceDE w:val="0"/>
      <w:autoSpaceDN w:val="0"/>
      <w:adjustRightInd w:val="0"/>
      <w:ind w:left="0" w:firstLine="0"/>
    </w:pPr>
    <w:rPr>
      <w:rFonts w:ascii="Courier New" w:eastAsia="Times New Roman" w:hAnsi="Courier New" w:cs="Courier New"/>
      <w:sz w:val="20"/>
      <w:szCs w:val="20"/>
      <w:lang w:eastAsia="ru-RU"/>
    </w:rPr>
  </w:style>
  <w:style w:type="character" w:customStyle="1" w:styleId="wocb-amountinteger">
    <w:name w:val="wocb-amount__integer"/>
    <w:basedOn w:val="DefaultParagraphFont"/>
    <w:uiPriority w:val="99"/>
    <w:rsid w:val="0029264C"/>
    <w:rPr>
      <w:rFonts w:cs="Times New Roman"/>
    </w:rPr>
  </w:style>
  <w:style w:type="character" w:customStyle="1" w:styleId="wocb-amountcurrency">
    <w:name w:val="wocb-amount__currency"/>
    <w:basedOn w:val="DefaultParagraphFont"/>
    <w:uiPriority w:val="99"/>
    <w:rsid w:val="0029264C"/>
    <w:rPr>
      <w:rFonts w:cs="Times New Roman"/>
    </w:rPr>
  </w:style>
  <w:style w:type="character" w:customStyle="1" w:styleId="wocb-amountdecimal">
    <w:name w:val="wocb-amount__decimal"/>
    <w:basedOn w:val="DefaultParagraphFont"/>
    <w:uiPriority w:val="99"/>
    <w:rsid w:val="0029264C"/>
    <w:rPr>
      <w:rFonts w:cs="Times New Roman"/>
    </w:rPr>
  </w:style>
  <w:style w:type="paragraph" w:customStyle="1" w:styleId="paragraph">
    <w:name w:val="paragraph"/>
    <w:basedOn w:val="Normal"/>
    <w:uiPriority w:val="99"/>
    <w:rsid w:val="00441211"/>
    <w:pPr>
      <w:spacing w:before="100" w:beforeAutospacing="1" w:after="100" w:afterAutospacing="1"/>
      <w:ind w:left="0" w:firstLine="0"/>
      <w:jc w:val="left"/>
    </w:pPr>
    <w:rPr>
      <w:rFonts w:ascii="Times New Roman" w:eastAsia="Times New Roman" w:hAnsi="Times New Roman"/>
      <w:sz w:val="24"/>
      <w:szCs w:val="24"/>
      <w:lang w:eastAsia="ru-RU"/>
    </w:rPr>
  </w:style>
  <w:style w:type="paragraph" w:styleId="EndnoteText">
    <w:name w:val="endnote text"/>
    <w:basedOn w:val="Normal"/>
    <w:link w:val="EndnoteTextChar"/>
    <w:uiPriority w:val="99"/>
    <w:semiHidden/>
    <w:rsid w:val="00331E9F"/>
    <w:rPr>
      <w:sz w:val="20"/>
      <w:szCs w:val="20"/>
    </w:rPr>
  </w:style>
  <w:style w:type="character" w:customStyle="1" w:styleId="EndnoteTextChar">
    <w:name w:val="Endnote Text Char"/>
    <w:basedOn w:val="DefaultParagraphFont"/>
    <w:link w:val="EndnoteText"/>
    <w:uiPriority w:val="99"/>
    <w:semiHidden/>
    <w:locked/>
    <w:rsid w:val="00331E9F"/>
    <w:rPr>
      <w:rFonts w:cs="Times New Roman"/>
      <w:sz w:val="20"/>
      <w:szCs w:val="20"/>
    </w:rPr>
  </w:style>
  <w:style w:type="character" w:styleId="EndnoteReference">
    <w:name w:val="endnote reference"/>
    <w:basedOn w:val="DefaultParagraphFont"/>
    <w:uiPriority w:val="99"/>
    <w:semiHidden/>
    <w:rsid w:val="00331E9F"/>
    <w:rPr>
      <w:rFonts w:cs="Times New Roman"/>
      <w:vertAlign w:val="superscript"/>
    </w:rPr>
  </w:style>
  <w:style w:type="character" w:styleId="Strong">
    <w:name w:val="Strong"/>
    <w:basedOn w:val="DefaultParagraphFont"/>
    <w:uiPriority w:val="99"/>
    <w:qFormat/>
    <w:rsid w:val="00903706"/>
    <w:rPr>
      <w:rFonts w:cs="Times New Roman"/>
      <w:b/>
      <w:bCs/>
    </w:rPr>
  </w:style>
  <w:style w:type="paragraph" w:customStyle="1" w:styleId="headertext">
    <w:name w:val="headertext"/>
    <w:basedOn w:val="Normal"/>
    <w:uiPriority w:val="99"/>
    <w:rsid w:val="00F15B11"/>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formattext">
    <w:name w:val="formattext"/>
    <w:basedOn w:val="Normal"/>
    <w:uiPriority w:val="99"/>
    <w:rsid w:val="00F15B11"/>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ConsPlusNormal">
    <w:name w:val="ConsPlusNormal"/>
    <w:uiPriority w:val="99"/>
    <w:rsid w:val="00852C98"/>
    <w:pPr>
      <w:widowControl w:val="0"/>
      <w:autoSpaceDE w:val="0"/>
      <w:autoSpaceDN w:val="0"/>
    </w:pPr>
    <w:rPr>
      <w:rFonts w:eastAsia="Times New Roman" w:cs="Calibri"/>
      <w:szCs w:val="20"/>
    </w:rPr>
  </w:style>
  <w:style w:type="paragraph" w:customStyle="1" w:styleId="ConsPlusNonformat">
    <w:name w:val="ConsPlusNonformat"/>
    <w:uiPriority w:val="99"/>
    <w:rsid w:val="00852C98"/>
    <w:pPr>
      <w:widowControl w:val="0"/>
      <w:autoSpaceDE w:val="0"/>
      <w:autoSpaceDN w:val="0"/>
    </w:pPr>
    <w:rPr>
      <w:rFonts w:ascii="Courier New" w:eastAsia="Times New Roman" w:hAnsi="Courier New" w:cs="Courier New"/>
      <w:sz w:val="20"/>
      <w:szCs w:val="20"/>
    </w:rPr>
  </w:style>
  <w:style w:type="paragraph" w:styleId="Title">
    <w:name w:val="Title"/>
    <w:basedOn w:val="Normal"/>
    <w:link w:val="TitleChar"/>
    <w:uiPriority w:val="99"/>
    <w:qFormat/>
    <w:rsid w:val="0053044D"/>
    <w:pPr>
      <w:ind w:left="0" w:firstLine="0"/>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53044D"/>
    <w:rPr>
      <w:rFonts w:ascii="Times New Roman" w:hAnsi="Times New Roman" w:cs="Times New Roman"/>
      <w:b/>
      <w:sz w:val="20"/>
      <w:szCs w:val="20"/>
      <w:lang w:eastAsia="ru-RU"/>
    </w:rPr>
  </w:style>
  <w:style w:type="paragraph" w:styleId="BodyText2">
    <w:name w:val="Body Text 2"/>
    <w:basedOn w:val="Normal"/>
    <w:link w:val="BodyText2Char"/>
    <w:uiPriority w:val="99"/>
    <w:semiHidden/>
    <w:rsid w:val="0053044D"/>
    <w:pPr>
      <w:ind w:left="0" w:firstLine="0"/>
      <w:jc w:val="left"/>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semiHidden/>
    <w:locked/>
    <w:rsid w:val="0053044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967836">
      <w:marLeft w:val="0"/>
      <w:marRight w:val="0"/>
      <w:marTop w:val="0"/>
      <w:marBottom w:val="0"/>
      <w:divBdr>
        <w:top w:val="none" w:sz="0" w:space="0" w:color="auto"/>
        <w:left w:val="none" w:sz="0" w:space="0" w:color="auto"/>
        <w:bottom w:val="none" w:sz="0" w:space="0" w:color="auto"/>
        <w:right w:val="none" w:sz="0" w:space="0" w:color="auto"/>
      </w:divBdr>
    </w:div>
    <w:div w:id="1772967837">
      <w:marLeft w:val="0"/>
      <w:marRight w:val="0"/>
      <w:marTop w:val="0"/>
      <w:marBottom w:val="0"/>
      <w:divBdr>
        <w:top w:val="none" w:sz="0" w:space="0" w:color="auto"/>
        <w:left w:val="none" w:sz="0" w:space="0" w:color="auto"/>
        <w:bottom w:val="none" w:sz="0" w:space="0" w:color="auto"/>
        <w:right w:val="none" w:sz="0" w:space="0" w:color="auto"/>
      </w:divBdr>
    </w:div>
    <w:div w:id="1772967838">
      <w:marLeft w:val="0"/>
      <w:marRight w:val="0"/>
      <w:marTop w:val="0"/>
      <w:marBottom w:val="0"/>
      <w:divBdr>
        <w:top w:val="none" w:sz="0" w:space="0" w:color="auto"/>
        <w:left w:val="none" w:sz="0" w:space="0" w:color="auto"/>
        <w:bottom w:val="none" w:sz="0" w:space="0" w:color="auto"/>
        <w:right w:val="none" w:sz="0" w:space="0" w:color="auto"/>
      </w:divBdr>
    </w:div>
    <w:div w:id="1772967840">
      <w:marLeft w:val="0"/>
      <w:marRight w:val="0"/>
      <w:marTop w:val="0"/>
      <w:marBottom w:val="0"/>
      <w:divBdr>
        <w:top w:val="none" w:sz="0" w:space="0" w:color="auto"/>
        <w:left w:val="none" w:sz="0" w:space="0" w:color="auto"/>
        <w:bottom w:val="none" w:sz="0" w:space="0" w:color="auto"/>
        <w:right w:val="none" w:sz="0" w:space="0" w:color="auto"/>
      </w:divBdr>
    </w:div>
    <w:div w:id="1772967843">
      <w:marLeft w:val="0"/>
      <w:marRight w:val="0"/>
      <w:marTop w:val="0"/>
      <w:marBottom w:val="0"/>
      <w:divBdr>
        <w:top w:val="none" w:sz="0" w:space="0" w:color="auto"/>
        <w:left w:val="none" w:sz="0" w:space="0" w:color="auto"/>
        <w:bottom w:val="none" w:sz="0" w:space="0" w:color="auto"/>
        <w:right w:val="none" w:sz="0" w:space="0" w:color="auto"/>
      </w:divBdr>
    </w:div>
    <w:div w:id="1772967846">
      <w:marLeft w:val="0"/>
      <w:marRight w:val="0"/>
      <w:marTop w:val="0"/>
      <w:marBottom w:val="0"/>
      <w:divBdr>
        <w:top w:val="none" w:sz="0" w:space="0" w:color="auto"/>
        <w:left w:val="none" w:sz="0" w:space="0" w:color="auto"/>
        <w:bottom w:val="none" w:sz="0" w:space="0" w:color="auto"/>
        <w:right w:val="none" w:sz="0" w:space="0" w:color="auto"/>
      </w:divBdr>
      <w:divsChild>
        <w:div w:id="1772967844">
          <w:marLeft w:val="0"/>
          <w:marRight w:val="0"/>
          <w:marTop w:val="0"/>
          <w:marBottom w:val="0"/>
          <w:divBdr>
            <w:top w:val="none" w:sz="0" w:space="0" w:color="auto"/>
            <w:left w:val="none" w:sz="0" w:space="0" w:color="auto"/>
            <w:bottom w:val="single" w:sz="6" w:space="0" w:color="E6E9ED"/>
            <w:right w:val="none" w:sz="0" w:space="0" w:color="auto"/>
          </w:divBdr>
          <w:divsChild>
            <w:div w:id="1772967852">
              <w:marLeft w:val="0"/>
              <w:marRight w:val="0"/>
              <w:marTop w:val="0"/>
              <w:marBottom w:val="0"/>
              <w:divBdr>
                <w:top w:val="none" w:sz="0" w:space="0" w:color="auto"/>
                <w:left w:val="none" w:sz="0" w:space="0" w:color="auto"/>
                <w:bottom w:val="none" w:sz="0" w:space="0" w:color="auto"/>
                <w:right w:val="none" w:sz="0" w:space="0" w:color="auto"/>
              </w:divBdr>
              <w:divsChild>
                <w:div w:id="1772967853">
                  <w:marLeft w:val="0"/>
                  <w:marRight w:val="0"/>
                  <w:marTop w:val="0"/>
                  <w:marBottom w:val="0"/>
                  <w:divBdr>
                    <w:top w:val="none" w:sz="0" w:space="0" w:color="auto"/>
                    <w:left w:val="none" w:sz="0" w:space="0" w:color="auto"/>
                    <w:bottom w:val="none" w:sz="0" w:space="0" w:color="auto"/>
                    <w:right w:val="none" w:sz="0" w:space="0" w:color="auto"/>
                  </w:divBdr>
                </w:div>
                <w:div w:id="1772967886">
                  <w:marLeft w:val="0"/>
                  <w:marRight w:val="0"/>
                  <w:marTop w:val="0"/>
                  <w:marBottom w:val="0"/>
                  <w:divBdr>
                    <w:top w:val="none" w:sz="0" w:space="0" w:color="auto"/>
                    <w:left w:val="none" w:sz="0" w:space="0" w:color="auto"/>
                    <w:bottom w:val="none" w:sz="0" w:space="0" w:color="auto"/>
                    <w:right w:val="none" w:sz="0" w:space="0" w:color="auto"/>
                  </w:divBdr>
                </w:div>
              </w:divsChild>
            </w:div>
            <w:div w:id="1772967884">
              <w:marLeft w:val="0"/>
              <w:marRight w:val="0"/>
              <w:marTop w:val="0"/>
              <w:marBottom w:val="0"/>
              <w:divBdr>
                <w:top w:val="none" w:sz="0" w:space="0" w:color="auto"/>
                <w:left w:val="none" w:sz="0" w:space="0" w:color="auto"/>
                <w:bottom w:val="none" w:sz="0" w:space="0" w:color="auto"/>
                <w:right w:val="none" w:sz="0" w:space="0" w:color="auto"/>
              </w:divBdr>
            </w:div>
          </w:divsChild>
        </w:div>
        <w:div w:id="1772967863">
          <w:marLeft w:val="0"/>
          <w:marRight w:val="0"/>
          <w:marTop w:val="0"/>
          <w:marBottom w:val="0"/>
          <w:divBdr>
            <w:top w:val="none" w:sz="0" w:space="0" w:color="auto"/>
            <w:left w:val="none" w:sz="0" w:space="0" w:color="auto"/>
            <w:bottom w:val="none" w:sz="0" w:space="0" w:color="auto"/>
            <w:right w:val="none" w:sz="0" w:space="0" w:color="auto"/>
          </w:divBdr>
          <w:divsChild>
            <w:div w:id="1772967848">
              <w:marLeft w:val="0"/>
              <w:marRight w:val="0"/>
              <w:marTop w:val="0"/>
              <w:marBottom w:val="0"/>
              <w:divBdr>
                <w:top w:val="none" w:sz="0" w:space="0" w:color="auto"/>
                <w:left w:val="none" w:sz="0" w:space="0" w:color="auto"/>
                <w:bottom w:val="none" w:sz="0" w:space="0" w:color="auto"/>
                <w:right w:val="none" w:sz="0" w:space="0" w:color="auto"/>
              </w:divBdr>
            </w:div>
            <w:div w:id="1772967855">
              <w:marLeft w:val="0"/>
              <w:marRight w:val="0"/>
              <w:marTop w:val="0"/>
              <w:marBottom w:val="0"/>
              <w:divBdr>
                <w:top w:val="none" w:sz="0" w:space="0" w:color="auto"/>
                <w:left w:val="none" w:sz="0" w:space="0" w:color="auto"/>
                <w:bottom w:val="none" w:sz="0" w:space="0" w:color="auto"/>
                <w:right w:val="none" w:sz="0" w:space="0" w:color="auto"/>
              </w:divBdr>
              <w:divsChild>
                <w:div w:id="1772967849">
                  <w:marLeft w:val="0"/>
                  <w:marRight w:val="0"/>
                  <w:marTop w:val="0"/>
                  <w:marBottom w:val="0"/>
                  <w:divBdr>
                    <w:top w:val="none" w:sz="0" w:space="0" w:color="auto"/>
                    <w:left w:val="none" w:sz="0" w:space="0" w:color="auto"/>
                    <w:bottom w:val="none" w:sz="0" w:space="0" w:color="auto"/>
                    <w:right w:val="none" w:sz="0" w:space="0" w:color="auto"/>
                  </w:divBdr>
                </w:div>
                <w:div w:id="17729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7864">
          <w:marLeft w:val="0"/>
          <w:marRight w:val="0"/>
          <w:marTop w:val="0"/>
          <w:marBottom w:val="0"/>
          <w:divBdr>
            <w:top w:val="none" w:sz="0" w:space="0" w:color="auto"/>
            <w:left w:val="none" w:sz="0" w:space="0" w:color="auto"/>
            <w:bottom w:val="single" w:sz="6" w:space="0" w:color="E6E9ED"/>
            <w:right w:val="none" w:sz="0" w:space="0" w:color="auto"/>
          </w:divBdr>
          <w:divsChild>
            <w:div w:id="1772967835">
              <w:marLeft w:val="0"/>
              <w:marRight w:val="0"/>
              <w:marTop w:val="0"/>
              <w:marBottom w:val="0"/>
              <w:divBdr>
                <w:top w:val="none" w:sz="0" w:space="0" w:color="auto"/>
                <w:left w:val="none" w:sz="0" w:space="0" w:color="auto"/>
                <w:bottom w:val="none" w:sz="0" w:space="0" w:color="auto"/>
                <w:right w:val="none" w:sz="0" w:space="0" w:color="auto"/>
              </w:divBdr>
              <w:divsChild>
                <w:div w:id="1772967887">
                  <w:marLeft w:val="0"/>
                  <w:marRight w:val="0"/>
                  <w:marTop w:val="0"/>
                  <w:marBottom w:val="0"/>
                  <w:divBdr>
                    <w:top w:val="none" w:sz="0" w:space="0" w:color="auto"/>
                    <w:left w:val="none" w:sz="0" w:space="0" w:color="auto"/>
                    <w:bottom w:val="none" w:sz="0" w:space="0" w:color="auto"/>
                    <w:right w:val="none" w:sz="0" w:space="0" w:color="auto"/>
                  </w:divBdr>
                </w:div>
                <w:div w:id="1772967893">
                  <w:marLeft w:val="0"/>
                  <w:marRight w:val="0"/>
                  <w:marTop w:val="0"/>
                  <w:marBottom w:val="0"/>
                  <w:divBdr>
                    <w:top w:val="none" w:sz="0" w:space="0" w:color="auto"/>
                    <w:left w:val="none" w:sz="0" w:space="0" w:color="auto"/>
                    <w:bottom w:val="none" w:sz="0" w:space="0" w:color="auto"/>
                    <w:right w:val="none" w:sz="0" w:space="0" w:color="auto"/>
                  </w:divBdr>
                </w:div>
              </w:divsChild>
            </w:div>
            <w:div w:id="1772967878">
              <w:marLeft w:val="0"/>
              <w:marRight w:val="0"/>
              <w:marTop w:val="0"/>
              <w:marBottom w:val="0"/>
              <w:divBdr>
                <w:top w:val="none" w:sz="0" w:space="0" w:color="auto"/>
                <w:left w:val="none" w:sz="0" w:space="0" w:color="auto"/>
                <w:bottom w:val="none" w:sz="0" w:space="0" w:color="auto"/>
                <w:right w:val="none" w:sz="0" w:space="0" w:color="auto"/>
              </w:divBdr>
            </w:div>
          </w:divsChild>
        </w:div>
        <w:div w:id="1772967874">
          <w:marLeft w:val="0"/>
          <w:marRight w:val="0"/>
          <w:marTop w:val="0"/>
          <w:marBottom w:val="0"/>
          <w:divBdr>
            <w:top w:val="none" w:sz="0" w:space="0" w:color="auto"/>
            <w:left w:val="none" w:sz="0" w:space="0" w:color="auto"/>
            <w:bottom w:val="single" w:sz="6" w:space="0" w:color="E6E9ED"/>
            <w:right w:val="none" w:sz="0" w:space="0" w:color="auto"/>
          </w:divBdr>
          <w:divsChild>
            <w:div w:id="1772967845">
              <w:marLeft w:val="0"/>
              <w:marRight w:val="0"/>
              <w:marTop w:val="0"/>
              <w:marBottom w:val="0"/>
              <w:divBdr>
                <w:top w:val="none" w:sz="0" w:space="0" w:color="auto"/>
                <w:left w:val="none" w:sz="0" w:space="0" w:color="auto"/>
                <w:bottom w:val="none" w:sz="0" w:space="0" w:color="auto"/>
                <w:right w:val="none" w:sz="0" w:space="0" w:color="auto"/>
              </w:divBdr>
              <w:divsChild>
                <w:div w:id="1772967879">
                  <w:marLeft w:val="0"/>
                  <w:marRight w:val="0"/>
                  <w:marTop w:val="0"/>
                  <w:marBottom w:val="0"/>
                  <w:divBdr>
                    <w:top w:val="none" w:sz="0" w:space="0" w:color="auto"/>
                    <w:left w:val="none" w:sz="0" w:space="0" w:color="auto"/>
                    <w:bottom w:val="none" w:sz="0" w:space="0" w:color="auto"/>
                    <w:right w:val="none" w:sz="0" w:space="0" w:color="auto"/>
                  </w:divBdr>
                </w:div>
                <w:div w:id="1772967890">
                  <w:marLeft w:val="0"/>
                  <w:marRight w:val="0"/>
                  <w:marTop w:val="0"/>
                  <w:marBottom w:val="0"/>
                  <w:divBdr>
                    <w:top w:val="none" w:sz="0" w:space="0" w:color="auto"/>
                    <w:left w:val="none" w:sz="0" w:space="0" w:color="auto"/>
                    <w:bottom w:val="none" w:sz="0" w:space="0" w:color="auto"/>
                    <w:right w:val="none" w:sz="0" w:space="0" w:color="auto"/>
                  </w:divBdr>
                </w:div>
              </w:divsChild>
            </w:div>
            <w:div w:id="17729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7847">
      <w:marLeft w:val="0"/>
      <w:marRight w:val="0"/>
      <w:marTop w:val="0"/>
      <w:marBottom w:val="0"/>
      <w:divBdr>
        <w:top w:val="none" w:sz="0" w:space="0" w:color="auto"/>
        <w:left w:val="none" w:sz="0" w:space="0" w:color="auto"/>
        <w:bottom w:val="none" w:sz="0" w:space="0" w:color="auto"/>
        <w:right w:val="none" w:sz="0" w:space="0" w:color="auto"/>
      </w:divBdr>
    </w:div>
    <w:div w:id="1772967850">
      <w:marLeft w:val="0"/>
      <w:marRight w:val="0"/>
      <w:marTop w:val="0"/>
      <w:marBottom w:val="0"/>
      <w:divBdr>
        <w:top w:val="none" w:sz="0" w:space="0" w:color="auto"/>
        <w:left w:val="none" w:sz="0" w:space="0" w:color="auto"/>
        <w:bottom w:val="none" w:sz="0" w:space="0" w:color="auto"/>
        <w:right w:val="none" w:sz="0" w:space="0" w:color="auto"/>
      </w:divBdr>
    </w:div>
    <w:div w:id="1772967857">
      <w:marLeft w:val="0"/>
      <w:marRight w:val="0"/>
      <w:marTop w:val="0"/>
      <w:marBottom w:val="0"/>
      <w:divBdr>
        <w:top w:val="none" w:sz="0" w:space="0" w:color="auto"/>
        <w:left w:val="none" w:sz="0" w:space="0" w:color="auto"/>
        <w:bottom w:val="none" w:sz="0" w:space="0" w:color="auto"/>
        <w:right w:val="none" w:sz="0" w:space="0" w:color="auto"/>
      </w:divBdr>
    </w:div>
    <w:div w:id="1772967859">
      <w:marLeft w:val="0"/>
      <w:marRight w:val="0"/>
      <w:marTop w:val="0"/>
      <w:marBottom w:val="0"/>
      <w:divBdr>
        <w:top w:val="none" w:sz="0" w:space="0" w:color="auto"/>
        <w:left w:val="none" w:sz="0" w:space="0" w:color="auto"/>
        <w:bottom w:val="none" w:sz="0" w:space="0" w:color="auto"/>
        <w:right w:val="none" w:sz="0" w:space="0" w:color="auto"/>
      </w:divBdr>
    </w:div>
    <w:div w:id="1772967860">
      <w:marLeft w:val="0"/>
      <w:marRight w:val="0"/>
      <w:marTop w:val="0"/>
      <w:marBottom w:val="0"/>
      <w:divBdr>
        <w:top w:val="none" w:sz="0" w:space="0" w:color="auto"/>
        <w:left w:val="none" w:sz="0" w:space="0" w:color="auto"/>
        <w:bottom w:val="none" w:sz="0" w:space="0" w:color="auto"/>
        <w:right w:val="none" w:sz="0" w:space="0" w:color="auto"/>
      </w:divBdr>
    </w:div>
    <w:div w:id="1772967862">
      <w:marLeft w:val="0"/>
      <w:marRight w:val="0"/>
      <w:marTop w:val="0"/>
      <w:marBottom w:val="0"/>
      <w:divBdr>
        <w:top w:val="none" w:sz="0" w:space="0" w:color="auto"/>
        <w:left w:val="none" w:sz="0" w:space="0" w:color="auto"/>
        <w:bottom w:val="none" w:sz="0" w:space="0" w:color="auto"/>
        <w:right w:val="none" w:sz="0" w:space="0" w:color="auto"/>
      </w:divBdr>
    </w:div>
    <w:div w:id="1772967865">
      <w:marLeft w:val="0"/>
      <w:marRight w:val="0"/>
      <w:marTop w:val="0"/>
      <w:marBottom w:val="0"/>
      <w:divBdr>
        <w:top w:val="none" w:sz="0" w:space="0" w:color="auto"/>
        <w:left w:val="none" w:sz="0" w:space="0" w:color="auto"/>
        <w:bottom w:val="none" w:sz="0" w:space="0" w:color="auto"/>
        <w:right w:val="none" w:sz="0" w:space="0" w:color="auto"/>
      </w:divBdr>
      <w:divsChild>
        <w:div w:id="1772967891">
          <w:marLeft w:val="0"/>
          <w:marRight w:val="0"/>
          <w:marTop w:val="0"/>
          <w:marBottom w:val="0"/>
          <w:divBdr>
            <w:top w:val="none" w:sz="0" w:space="0" w:color="auto"/>
            <w:left w:val="none" w:sz="0" w:space="0" w:color="auto"/>
            <w:bottom w:val="none" w:sz="0" w:space="0" w:color="auto"/>
            <w:right w:val="none" w:sz="0" w:space="0" w:color="auto"/>
          </w:divBdr>
        </w:div>
      </w:divsChild>
    </w:div>
    <w:div w:id="1772967866">
      <w:marLeft w:val="0"/>
      <w:marRight w:val="0"/>
      <w:marTop w:val="0"/>
      <w:marBottom w:val="0"/>
      <w:divBdr>
        <w:top w:val="none" w:sz="0" w:space="0" w:color="auto"/>
        <w:left w:val="none" w:sz="0" w:space="0" w:color="auto"/>
        <w:bottom w:val="none" w:sz="0" w:space="0" w:color="auto"/>
        <w:right w:val="none" w:sz="0" w:space="0" w:color="auto"/>
      </w:divBdr>
    </w:div>
    <w:div w:id="1772967868">
      <w:marLeft w:val="0"/>
      <w:marRight w:val="0"/>
      <w:marTop w:val="0"/>
      <w:marBottom w:val="0"/>
      <w:divBdr>
        <w:top w:val="none" w:sz="0" w:space="0" w:color="auto"/>
        <w:left w:val="none" w:sz="0" w:space="0" w:color="auto"/>
        <w:bottom w:val="none" w:sz="0" w:space="0" w:color="auto"/>
        <w:right w:val="none" w:sz="0" w:space="0" w:color="auto"/>
      </w:divBdr>
    </w:div>
    <w:div w:id="1772967869">
      <w:marLeft w:val="0"/>
      <w:marRight w:val="0"/>
      <w:marTop w:val="0"/>
      <w:marBottom w:val="0"/>
      <w:divBdr>
        <w:top w:val="none" w:sz="0" w:space="0" w:color="auto"/>
        <w:left w:val="none" w:sz="0" w:space="0" w:color="auto"/>
        <w:bottom w:val="none" w:sz="0" w:space="0" w:color="auto"/>
        <w:right w:val="none" w:sz="0" w:space="0" w:color="auto"/>
      </w:divBdr>
      <w:divsChild>
        <w:div w:id="1772967839">
          <w:marLeft w:val="0"/>
          <w:marRight w:val="0"/>
          <w:marTop w:val="180"/>
          <w:marBottom w:val="180"/>
          <w:divBdr>
            <w:top w:val="single" w:sz="6" w:space="14" w:color="CCCCCC"/>
            <w:left w:val="single" w:sz="6" w:space="18" w:color="CCCCCC"/>
            <w:bottom w:val="single" w:sz="6" w:space="14" w:color="CCCCCC"/>
            <w:right w:val="single" w:sz="6" w:space="18" w:color="CCCCCC"/>
          </w:divBdr>
        </w:div>
      </w:divsChild>
    </w:div>
    <w:div w:id="1772967870">
      <w:marLeft w:val="0"/>
      <w:marRight w:val="0"/>
      <w:marTop w:val="0"/>
      <w:marBottom w:val="0"/>
      <w:divBdr>
        <w:top w:val="none" w:sz="0" w:space="0" w:color="auto"/>
        <w:left w:val="none" w:sz="0" w:space="0" w:color="auto"/>
        <w:bottom w:val="none" w:sz="0" w:space="0" w:color="auto"/>
        <w:right w:val="none" w:sz="0" w:space="0" w:color="auto"/>
      </w:divBdr>
    </w:div>
    <w:div w:id="1772967871">
      <w:marLeft w:val="0"/>
      <w:marRight w:val="0"/>
      <w:marTop w:val="0"/>
      <w:marBottom w:val="0"/>
      <w:divBdr>
        <w:top w:val="none" w:sz="0" w:space="0" w:color="auto"/>
        <w:left w:val="none" w:sz="0" w:space="0" w:color="auto"/>
        <w:bottom w:val="none" w:sz="0" w:space="0" w:color="auto"/>
        <w:right w:val="none" w:sz="0" w:space="0" w:color="auto"/>
      </w:divBdr>
    </w:div>
    <w:div w:id="1772967872">
      <w:marLeft w:val="0"/>
      <w:marRight w:val="0"/>
      <w:marTop w:val="0"/>
      <w:marBottom w:val="0"/>
      <w:divBdr>
        <w:top w:val="none" w:sz="0" w:space="0" w:color="auto"/>
        <w:left w:val="none" w:sz="0" w:space="0" w:color="auto"/>
        <w:bottom w:val="none" w:sz="0" w:space="0" w:color="auto"/>
        <w:right w:val="none" w:sz="0" w:space="0" w:color="auto"/>
      </w:divBdr>
    </w:div>
    <w:div w:id="1772967873">
      <w:marLeft w:val="0"/>
      <w:marRight w:val="0"/>
      <w:marTop w:val="0"/>
      <w:marBottom w:val="0"/>
      <w:divBdr>
        <w:top w:val="none" w:sz="0" w:space="0" w:color="auto"/>
        <w:left w:val="none" w:sz="0" w:space="0" w:color="auto"/>
        <w:bottom w:val="none" w:sz="0" w:space="0" w:color="auto"/>
        <w:right w:val="none" w:sz="0" w:space="0" w:color="auto"/>
      </w:divBdr>
      <w:divsChild>
        <w:div w:id="1772967858">
          <w:marLeft w:val="0"/>
          <w:marRight w:val="0"/>
          <w:marTop w:val="0"/>
          <w:marBottom w:val="0"/>
          <w:divBdr>
            <w:top w:val="none" w:sz="0" w:space="0" w:color="auto"/>
            <w:left w:val="none" w:sz="0" w:space="0" w:color="auto"/>
            <w:bottom w:val="none" w:sz="0" w:space="0" w:color="auto"/>
            <w:right w:val="none" w:sz="0" w:space="0" w:color="auto"/>
          </w:divBdr>
          <w:divsChild>
            <w:div w:id="1772967861">
              <w:marLeft w:val="0"/>
              <w:marRight w:val="0"/>
              <w:marTop w:val="0"/>
              <w:marBottom w:val="0"/>
              <w:divBdr>
                <w:top w:val="none" w:sz="0" w:space="0" w:color="auto"/>
                <w:left w:val="none" w:sz="0" w:space="0" w:color="auto"/>
                <w:bottom w:val="none" w:sz="0" w:space="0" w:color="auto"/>
                <w:right w:val="none" w:sz="0" w:space="0" w:color="auto"/>
              </w:divBdr>
              <w:divsChild>
                <w:div w:id="1772967856">
                  <w:marLeft w:val="0"/>
                  <w:marRight w:val="0"/>
                  <w:marTop w:val="0"/>
                  <w:marBottom w:val="0"/>
                  <w:divBdr>
                    <w:top w:val="none" w:sz="0" w:space="0" w:color="auto"/>
                    <w:left w:val="none" w:sz="0" w:space="0" w:color="auto"/>
                    <w:bottom w:val="none" w:sz="0" w:space="0" w:color="auto"/>
                    <w:right w:val="none" w:sz="0" w:space="0" w:color="auto"/>
                  </w:divBdr>
                  <w:divsChild>
                    <w:div w:id="1772967854">
                      <w:marLeft w:val="0"/>
                      <w:marRight w:val="0"/>
                      <w:marTop w:val="0"/>
                      <w:marBottom w:val="0"/>
                      <w:divBdr>
                        <w:top w:val="none" w:sz="0" w:space="0" w:color="auto"/>
                        <w:left w:val="none" w:sz="0" w:space="0" w:color="auto"/>
                        <w:bottom w:val="none" w:sz="0" w:space="0" w:color="auto"/>
                        <w:right w:val="none" w:sz="0" w:space="0" w:color="auto"/>
                      </w:divBdr>
                      <w:divsChild>
                        <w:div w:id="1772967842">
                          <w:marLeft w:val="0"/>
                          <w:marRight w:val="0"/>
                          <w:marTop w:val="0"/>
                          <w:marBottom w:val="0"/>
                          <w:divBdr>
                            <w:top w:val="none" w:sz="0" w:space="0" w:color="auto"/>
                            <w:left w:val="none" w:sz="0" w:space="0" w:color="auto"/>
                            <w:bottom w:val="none" w:sz="0" w:space="0" w:color="auto"/>
                            <w:right w:val="none" w:sz="0" w:space="0" w:color="auto"/>
                          </w:divBdr>
                          <w:divsChild>
                            <w:div w:id="1772967841">
                              <w:marLeft w:val="0"/>
                              <w:marRight w:val="0"/>
                              <w:marTop w:val="0"/>
                              <w:marBottom w:val="0"/>
                              <w:divBdr>
                                <w:top w:val="none" w:sz="0" w:space="0" w:color="auto"/>
                                <w:left w:val="none" w:sz="0" w:space="0" w:color="auto"/>
                                <w:bottom w:val="none" w:sz="0" w:space="0" w:color="auto"/>
                                <w:right w:val="none" w:sz="0" w:space="0" w:color="auto"/>
                              </w:divBdr>
                              <w:divsChild>
                                <w:div w:id="1772967881">
                                  <w:marLeft w:val="0"/>
                                  <w:marRight w:val="0"/>
                                  <w:marTop w:val="0"/>
                                  <w:marBottom w:val="0"/>
                                  <w:divBdr>
                                    <w:top w:val="none" w:sz="0" w:space="0" w:color="auto"/>
                                    <w:left w:val="none" w:sz="0" w:space="0" w:color="auto"/>
                                    <w:bottom w:val="none" w:sz="0" w:space="0" w:color="auto"/>
                                    <w:right w:val="none" w:sz="0" w:space="0" w:color="auto"/>
                                  </w:divBdr>
                                  <w:divsChild>
                                    <w:div w:id="1772967880">
                                      <w:marLeft w:val="0"/>
                                      <w:marRight w:val="0"/>
                                      <w:marTop w:val="0"/>
                                      <w:marBottom w:val="0"/>
                                      <w:divBdr>
                                        <w:top w:val="none" w:sz="0" w:space="0" w:color="auto"/>
                                        <w:left w:val="none" w:sz="0" w:space="0" w:color="auto"/>
                                        <w:bottom w:val="none" w:sz="0" w:space="0" w:color="auto"/>
                                        <w:right w:val="none" w:sz="0" w:space="0" w:color="auto"/>
                                      </w:divBdr>
                                      <w:divsChild>
                                        <w:div w:id="17729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967875">
      <w:marLeft w:val="0"/>
      <w:marRight w:val="0"/>
      <w:marTop w:val="0"/>
      <w:marBottom w:val="0"/>
      <w:divBdr>
        <w:top w:val="none" w:sz="0" w:space="0" w:color="auto"/>
        <w:left w:val="none" w:sz="0" w:space="0" w:color="auto"/>
        <w:bottom w:val="none" w:sz="0" w:space="0" w:color="auto"/>
        <w:right w:val="none" w:sz="0" w:space="0" w:color="auto"/>
      </w:divBdr>
    </w:div>
    <w:div w:id="1772967876">
      <w:marLeft w:val="0"/>
      <w:marRight w:val="0"/>
      <w:marTop w:val="0"/>
      <w:marBottom w:val="0"/>
      <w:divBdr>
        <w:top w:val="none" w:sz="0" w:space="0" w:color="auto"/>
        <w:left w:val="none" w:sz="0" w:space="0" w:color="auto"/>
        <w:bottom w:val="none" w:sz="0" w:space="0" w:color="auto"/>
        <w:right w:val="none" w:sz="0" w:space="0" w:color="auto"/>
      </w:divBdr>
    </w:div>
    <w:div w:id="1772967877">
      <w:marLeft w:val="0"/>
      <w:marRight w:val="0"/>
      <w:marTop w:val="0"/>
      <w:marBottom w:val="0"/>
      <w:divBdr>
        <w:top w:val="none" w:sz="0" w:space="0" w:color="auto"/>
        <w:left w:val="none" w:sz="0" w:space="0" w:color="auto"/>
        <w:bottom w:val="none" w:sz="0" w:space="0" w:color="auto"/>
        <w:right w:val="none" w:sz="0" w:space="0" w:color="auto"/>
      </w:divBdr>
    </w:div>
    <w:div w:id="1772967882">
      <w:marLeft w:val="0"/>
      <w:marRight w:val="0"/>
      <w:marTop w:val="0"/>
      <w:marBottom w:val="0"/>
      <w:divBdr>
        <w:top w:val="none" w:sz="0" w:space="0" w:color="auto"/>
        <w:left w:val="none" w:sz="0" w:space="0" w:color="auto"/>
        <w:bottom w:val="none" w:sz="0" w:space="0" w:color="auto"/>
        <w:right w:val="none" w:sz="0" w:space="0" w:color="auto"/>
      </w:divBdr>
    </w:div>
    <w:div w:id="1772967885">
      <w:marLeft w:val="0"/>
      <w:marRight w:val="0"/>
      <w:marTop w:val="0"/>
      <w:marBottom w:val="0"/>
      <w:divBdr>
        <w:top w:val="none" w:sz="0" w:space="0" w:color="auto"/>
        <w:left w:val="none" w:sz="0" w:space="0" w:color="auto"/>
        <w:bottom w:val="none" w:sz="0" w:space="0" w:color="auto"/>
        <w:right w:val="none" w:sz="0" w:space="0" w:color="auto"/>
      </w:divBdr>
    </w:div>
    <w:div w:id="1772967888">
      <w:marLeft w:val="0"/>
      <w:marRight w:val="0"/>
      <w:marTop w:val="0"/>
      <w:marBottom w:val="0"/>
      <w:divBdr>
        <w:top w:val="none" w:sz="0" w:space="0" w:color="auto"/>
        <w:left w:val="none" w:sz="0" w:space="0" w:color="auto"/>
        <w:bottom w:val="none" w:sz="0" w:space="0" w:color="auto"/>
        <w:right w:val="none" w:sz="0" w:space="0" w:color="auto"/>
      </w:divBdr>
    </w:div>
    <w:div w:id="1772967889">
      <w:marLeft w:val="0"/>
      <w:marRight w:val="0"/>
      <w:marTop w:val="0"/>
      <w:marBottom w:val="0"/>
      <w:divBdr>
        <w:top w:val="none" w:sz="0" w:space="0" w:color="auto"/>
        <w:left w:val="none" w:sz="0" w:space="0" w:color="auto"/>
        <w:bottom w:val="none" w:sz="0" w:space="0" w:color="auto"/>
        <w:right w:val="none" w:sz="0" w:space="0" w:color="auto"/>
      </w:divBdr>
    </w:div>
    <w:div w:id="177296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F090D3C16D1EE6A98FEF7190FEEEA1FC0CB274364F7350D68EFBB7D4AFCCB4AAD9BED53A1F903202755dDLDJ" TargetMode="External"/><Relationship Id="rId3" Type="http://schemas.openxmlformats.org/officeDocument/2006/relationships/settings" Target="settings.xml"/><Relationship Id="rId7" Type="http://schemas.openxmlformats.org/officeDocument/2006/relationships/hyperlink" Target="consultantplus://offline/ref=1C4F090D3C16D1EE6A98FEF7190FEEEA1FC0CB274364F7350D68EFBB7D4AFCCB4AAD9BED53A1F903202755dDL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3</Pages>
  <Words>940</Words>
  <Characters>5359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user</dc:creator>
  <cp:keywords/>
  <dc:description/>
  <cp:lastModifiedBy>1</cp:lastModifiedBy>
  <cp:revision>3</cp:revision>
  <cp:lastPrinted>2023-04-25T07:34:00Z</cp:lastPrinted>
  <dcterms:created xsi:type="dcterms:W3CDTF">2023-04-24T09:09:00Z</dcterms:created>
  <dcterms:modified xsi:type="dcterms:W3CDTF">2023-04-25T07:34:00Z</dcterms:modified>
</cp:coreProperties>
</file>